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D44" w:rsidRDefault="00A73D44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WALT: box up our ideas                         </w:t>
      </w:r>
      <w:r w:rsidRPr="00A73D44">
        <w:rPr>
          <w:rFonts w:ascii="SassoonPrimaryInfant" w:hAnsi="SassoonPrimaryInfant"/>
          <w:sz w:val="32"/>
          <w:szCs w:val="32"/>
        </w:rPr>
        <w:t xml:space="preserve"> Date 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73D44" w:rsidTr="00B4649E">
        <w:tc>
          <w:tcPr>
            <w:tcW w:w="4508" w:type="dxa"/>
          </w:tcPr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  <w:r w:rsidRPr="00851426">
              <w:rPr>
                <w:rFonts w:ascii="SassoonPrimaryInfant" w:hAnsi="SassoonPrimaryInfant"/>
              </w:rPr>
              <w:t>Draw your pictures here</w:t>
            </w: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</w:tc>
        <w:tc>
          <w:tcPr>
            <w:tcW w:w="4508" w:type="dxa"/>
          </w:tcPr>
          <w:p w:rsidR="00A73D44" w:rsidRPr="00851426" w:rsidRDefault="00851426" w:rsidP="00B4649E">
            <w:pPr>
              <w:rPr>
                <w:rFonts w:ascii="SassoonPrimaryInfant" w:hAnsi="SassoonPrimaryInfant"/>
              </w:rPr>
            </w:pPr>
            <w:r w:rsidRPr="00851426">
              <w:rPr>
                <w:rFonts w:ascii="SassoonPrimaryInfant" w:hAnsi="SassoonPrimaryInfant"/>
              </w:rPr>
              <w:t>Introduction</w:t>
            </w:r>
            <w:bookmarkStart w:id="0" w:name="_GoBack"/>
            <w:bookmarkEnd w:id="0"/>
          </w:p>
        </w:tc>
      </w:tr>
      <w:tr w:rsidR="00A73D44" w:rsidTr="00B4649E">
        <w:tc>
          <w:tcPr>
            <w:tcW w:w="4508" w:type="dxa"/>
          </w:tcPr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</w:tc>
        <w:tc>
          <w:tcPr>
            <w:tcW w:w="4508" w:type="dxa"/>
          </w:tcPr>
          <w:p w:rsidR="00A73D44" w:rsidRPr="00851426" w:rsidRDefault="00851426" w:rsidP="00B4649E">
            <w:pPr>
              <w:rPr>
                <w:rFonts w:ascii="SassoonPrimaryInfant" w:hAnsi="SassoonPrimaryInfant"/>
              </w:rPr>
            </w:pPr>
            <w:r w:rsidRPr="00851426">
              <w:rPr>
                <w:rFonts w:ascii="SassoonPrimaryInfant" w:hAnsi="SassoonPrimaryInfant"/>
              </w:rPr>
              <w:t>Equipment</w:t>
            </w:r>
          </w:p>
        </w:tc>
      </w:tr>
      <w:tr w:rsidR="00A73D44" w:rsidTr="00B4649E">
        <w:tc>
          <w:tcPr>
            <w:tcW w:w="4508" w:type="dxa"/>
          </w:tcPr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</w:tc>
        <w:tc>
          <w:tcPr>
            <w:tcW w:w="4508" w:type="dxa"/>
          </w:tcPr>
          <w:p w:rsidR="00A73D44" w:rsidRPr="00851426" w:rsidRDefault="00851426" w:rsidP="00B4649E">
            <w:pPr>
              <w:rPr>
                <w:rFonts w:ascii="SassoonPrimaryInfant" w:hAnsi="SassoonPrimaryInfant"/>
              </w:rPr>
            </w:pPr>
            <w:r w:rsidRPr="00851426">
              <w:rPr>
                <w:rFonts w:ascii="SassoonPrimaryInfant" w:hAnsi="SassoonPrimaryInfant"/>
              </w:rPr>
              <w:t>Clear instructions-arrive and dig a hole near the house</w:t>
            </w:r>
          </w:p>
        </w:tc>
      </w:tr>
      <w:tr w:rsidR="00A73D44" w:rsidTr="00B4649E">
        <w:tc>
          <w:tcPr>
            <w:tcW w:w="4508" w:type="dxa"/>
          </w:tcPr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</w:tc>
        <w:tc>
          <w:tcPr>
            <w:tcW w:w="4508" w:type="dxa"/>
          </w:tcPr>
          <w:p w:rsidR="00A73D44" w:rsidRPr="00851426" w:rsidRDefault="00851426" w:rsidP="00B4649E">
            <w:pPr>
              <w:rPr>
                <w:rFonts w:ascii="SassoonPrimaryInfant" w:hAnsi="SassoonPrimaryInfant"/>
              </w:rPr>
            </w:pPr>
            <w:r w:rsidRPr="00851426">
              <w:rPr>
                <w:rFonts w:ascii="SassoonPrimaryInfant" w:hAnsi="SassoonPrimaryInfant"/>
              </w:rPr>
              <w:t>Clear instructions- get the giant to eat the peppers</w:t>
            </w:r>
          </w:p>
        </w:tc>
      </w:tr>
      <w:tr w:rsidR="00A73D44" w:rsidTr="00B4649E">
        <w:tc>
          <w:tcPr>
            <w:tcW w:w="4508" w:type="dxa"/>
          </w:tcPr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  <w:p w:rsidR="00A73D44" w:rsidRPr="00851426" w:rsidRDefault="00A73D44" w:rsidP="00B4649E">
            <w:pPr>
              <w:rPr>
                <w:rFonts w:ascii="SassoonPrimaryInfant" w:hAnsi="SassoonPrimaryInfant"/>
              </w:rPr>
            </w:pPr>
          </w:p>
        </w:tc>
        <w:tc>
          <w:tcPr>
            <w:tcW w:w="4508" w:type="dxa"/>
          </w:tcPr>
          <w:p w:rsidR="00A73D44" w:rsidRPr="00851426" w:rsidRDefault="00851426" w:rsidP="00B4649E">
            <w:pPr>
              <w:rPr>
                <w:rFonts w:ascii="SassoonPrimaryInfant" w:hAnsi="SassoonPrimaryInfant"/>
              </w:rPr>
            </w:pPr>
            <w:r w:rsidRPr="00851426">
              <w:rPr>
                <w:rFonts w:ascii="SassoonPrimaryInfant" w:hAnsi="SassoonPrimaryInfant"/>
              </w:rPr>
              <w:t>Clear instructions- watch, push and pour</w:t>
            </w:r>
          </w:p>
        </w:tc>
      </w:tr>
    </w:tbl>
    <w:p w:rsidR="00A73D44" w:rsidRDefault="00A73D44" w:rsidP="00A73D44"/>
    <w:p w:rsidR="00A73D44" w:rsidRPr="00A73D44" w:rsidRDefault="00A73D44">
      <w:pPr>
        <w:rPr>
          <w:rFonts w:ascii="SassoonPrimaryInfant" w:hAnsi="SassoonPrimaryInfant"/>
          <w:sz w:val="32"/>
          <w:szCs w:val="32"/>
        </w:rPr>
      </w:pPr>
    </w:p>
    <w:sectPr w:rsidR="00A73D44" w:rsidRPr="00A73D44" w:rsidSect="00A73D44">
      <w:pgSz w:w="11906" w:h="16838"/>
      <w:pgMar w:top="426" w:right="282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44"/>
    <w:rsid w:val="007419FD"/>
    <w:rsid w:val="00851426"/>
    <w:rsid w:val="00A7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31C39"/>
  <w15:chartTrackingRefBased/>
  <w15:docId w15:val="{A8DF607C-4047-4B98-B70C-683349C9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1</cp:revision>
  <dcterms:created xsi:type="dcterms:W3CDTF">2021-01-30T13:43:00Z</dcterms:created>
  <dcterms:modified xsi:type="dcterms:W3CDTF">2021-01-30T14:02:00Z</dcterms:modified>
</cp:coreProperties>
</file>