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96AC" w14:textId="77777777" w:rsidR="00CE56A7" w:rsidRPr="00F3047D" w:rsidRDefault="006553DB" w:rsidP="00CE56A7">
      <w:pPr>
        <w:jc w:val="right"/>
        <w:rPr>
          <w:rFonts w:ascii="Comic Sans MS" w:hAnsi="Comic Sans MS"/>
          <w:sz w:val="40"/>
          <w:szCs w:val="40"/>
        </w:rPr>
      </w:pPr>
      <w:hyperlink r:id="rId5" w:history="1">
        <w:r w:rsidR="00CE56A7">
          <w:rPr>
            <w:rStyle w:val="Hyperlink"/>
            <w:rFonts w:ascii="Comic Sans MS" w:hAnsi="Comic Sans MS"/>
            <w:sz w:val="40"/>
            <w:szCs w:val="40"/>
          </w:rPr>
          <w:t>www.phonicsplay.co.uk</w:t>
        </w:r>
      </w:hyperlink>
    </w:p>
    <w:p w14:paraId="4396F7BC" w14:textId="77777777" w:rsidR="00CE56A7" w:rsidRPr="00CC2CF9" w:rsidRDefault="00CE56A7" w:rsidP="00CE56A7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77B552CB" w14:textId="3C1F2D67" w:rsidR="00CE56A7" w:rsidRDefault="00CE56A7" w:rsidP="00CE56A7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 xml:space="preserve">Tues.7 </w:t>
      </w:r>
      <w:r w:rsidRPr="00E453B5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 xml:space="preserve"> ay &amp; ai</w:t>
      </w:r>
    </w:p>
    <w:p w14:paraId="0236326E" w14:textId="77777777" w:rsidR="00CE56A7" w:rsidRPr="00BC3FC7" w:rsidRDefault="00CE56A7" w:rsidP="00CE56A7">
      <w:pPr>
        <w:rPr>
          <w:rFonts w:ascii="Comic Sans MS" w:hAnsi="Comic Sans MS"/>
          <w:b/>
          <w:bCs/>
          <w:color w:val="FF2F92"/>
          <w:sz w:val="32"/>
          <w:szCs w:val="32"/>
          <w:u w:val="single"/>
        </w:rPr>
      </w:pPr>
    </w:p>
    <w:p w14:paraId="74396306" w14:textId="2562754A" w:rsidR="00CE56A7" w:rsidRPr="007F109F" w:rsidRDefault="00CE56A7" w:rsidP="00CE56A7">
      <w:pPr>
        <w:rPr>
          <w:rFonts w:ascii="Comic Sans MS" w:hAnsi="Comic Sans MS"/>
          <w:sz w:val="36"/>
          <w:szCs w:val="36"/>
        </w:rPr>
      </w:pPr>
      <w:r w:rsidRPr="00FD1748">
        <w:rPr>
          <w:rFonts w:ascii="Chalkboard" w:hAnsi="Chalkboard"/>
          <w:sz w:val="36"/>
          <w:szCs w:val="36"/>
          <w:u w:val="single"/>
        </w:rPr>
        <w:t>Warm-up</w:t>
      </w:r>
      <w:r>
        <w:rPr>
          <w:rFonts w:ascii="Chalkboard" w:hAnsi="Chalkboard"/>
          <w:sz w:val="36"/>
          <w:szCs w:val="36"/>
          <w:u w:val="single"/>
        </w:rPr>
        <w:t xml:space="preserve"> (revision)</w:t>
      </w:r>
      <w:r w:rsidRPr="00FD1748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  <w:highlight w:val="yellow"/>
        </w:rPr>
        <w:t>Log onto</w:t>
      </w:r>
      <w:r w:rsidRPr="007F109F">
        <w:rPr>
          <w:rFonts w:ascii="Comic Sans MS" w:hAnsi="Comic Sans MS"/>
          <w:sz w:val="36"/>
          <w:szCs w:val="36"/>
          <w:highlight w:val="yellow"/>
        </w:rPr>
        <w:t xml:space="preserve"> Phonics Play</w:t>
      </w:r>
      <w:r>
        <w:rPr>
          <w:rFonts w:ascii="Comic Sans MS" w:hAnsi="Comic Sans MS"/>
          <w:sz w:val="36"/>
          <w:szCs w:val="36"/>
        </w:rPr>
        <w:t>.</w:t>
      </w:r>
    </w:p>
    <w:p w14:paraId="7ABC909C" w14:textId="7D0067ED" w:rsidR="00CE56A7" w:rsidRDefault="006553DB" w:rsidP="00CE56A7">
      <w:pPr>
        <w:rPr>
          <w:rFonts w:ascii="Comic Sans MS" w:hAnsi="Comic Sans MS"/>
          <w:sz w:val="36"/>
          <w:szCs w:val="36"/>
        </w:rPr>
      </w:pPr>
      <w:hyperlink r:id="rId6" w:history="1">
        <w:r w:rsidR="00CE56A7" w:rsidRPr="002B349B">
          <w:rPr>
            <w:rStyle w:val="Hyperlink"/>
            <w:rFonts w:ascii="Comic Sans MS" w:hAnsi="Comic Sans MS"/>
            <w:sz w:val="36"/>
            <w:szCs w:val="36"/>
          </w:rPr>
          <w:t>https://www.phonicsplay.co.uk/resources/phase/4/tricky-word-trucks</w:t>
        </w:r>
      </w:hyperlink>
    </w:p>
    <w:p w14:paraId="0A18ECEA" w14:textId="5EE3580B" w:rsidR="00CE56A7" w:rsidRPr="007F109F" w:rsidRDefault="00CE56A7" w:rsidP="00CE56A7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Click on Resources then Phase </w:t>
      </w:r>
      <w:r>
        <w:rPr>
          <w:rFonts w:ascii="Comic Sans MS" w:hAnsi="Comic Sans MS"/>
          <w:sz w:val="36"/>
          <w:szCs w:val="36"/>
        </w:rPr>
        <w:t xml:space="preserve">4. </w:t>
      </w:r>
      <w:r w:rsidR="00AB0838">
        <w:rPr>
          <w:rFonts w:ascii="Comic Sans MS" w:hAnsi="Comic Sans MS"/>
          <w:sz w:val="36"/>
          <w:szCs w:val="36"/>
        </w:rPr>
        <w:t>Now choose</w:t>
      </w:r>
      <w:r w:rsidRPr="007F109F">
        <w:rPr>
          <w:rFonts w:ascii="Comic Sans MS" w:hAnsi="Comic Sans MS"/>
          <w:sz w:val="36"/>
          <w:szCs w:val="36"/>
        </w:rPr>
        <w:t xml:space="preserve"> </w:t>
      </w:r>
      <w:r w:rsidRPr="00CE56A7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A9E0F61" wp14:editId="69437EB1">
            <wp:extent cx="1206230" cy="4221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8184" cy="43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09F">
        <w:rPr>
          <w:rFonts w:ascii="Comic Sans MS" w:hAnsi="Comic Sans MS"/>
          <w:sz w:val="36"/>
          <w:szCs w:val="36"/>
        </w:rPr>
        <w:t xml:space="preserve"> (these </w:t>
      </w:r>
      <w:r>
        <w:rPr>
          <w:rFonts w:ascii="Comic Sans MS" w:hAnsi="Comic Sans MS"/>
          <w:sz w:val="36"/>
          <w:szCs w:val="36"/>
        </w:rPr>
        <w:t>word</w:t>
      </w:r>
      <w:r w:rsidRPr="007F109F">
        <w:rPr>
          <w:rFonts w:ascii="Comic Sans MS" w:hAnsi="Comic Sans MS"/>
          <w:sz w:val="36"/>
          <w:szCs w:val="36"/>
        </w:rPr>
        <w:t xml:space="preserve">s are familiar). </w:t>
      </w:r>
      <w:r>
        <w:rPr>
          <w:rFonts w:ascii="Comic Sans MS" w:hAnsi="Comic Sans MS"/>
          <w:sz w:val="36"/>
          <w:szCs w:val="36"/>
        </w:rPr>
        <w:t>Follow the instructions.</w:t>
      </w:r>
      <w:r w:rsidRPr="007F109F">
        <w:rPr>
          <w:rFonts w:ascii="Comic Sans MS" w:hAnsi="Comic Sans MS"/>
          <w:sz w:val="36"/>
          <w:szCs w:val="36"/>
        </w:rPr>
        <w:t xml:space="preserve"> How did you do?</w:t>
      </w:r>
    </w:p>
    <w:p w14:paraId="794578B0" w14:textId="77777777" w:rsidR="00CE56A7" w:rsidRDefault="00CE56A7" w:rsidP="00CE56A7">
      <w:pPr>
        <w:rPr>
          <w:rFonts w:ascii="Comic Sans MS" w:hAnsi="Comic Sans MS"/>
          <w:color w:val="FF2F92"/>
          <w:sz w:val="40"/>
          <w:szCs w:val="40"/>
        </w:rPr>
      </w:pPr>
    </w:p>
    <w:p w14:paraId="7933F42A" w14:textId="13425565" w:rsidR="00CE56A7" w:rsidRPr="00576637" w:rsidRDefault="00CE56A7" w:rsidP="00CE56A7">
      <w:pPr>
        <w:rPr>
          <w:rFonts w:ascii="Comic Sans MS" w:hAnsi="Comic Sans MS"/>
          <w:color w:val="FF2F92"/>
          <w:sz w:val="40"/>
          <w:szCs w:val="40"/>
        </w:rPr>
      </w:pPr>
      <w:r w:rsidRPr="00CE56A7">
        <w:rPr>
          <w:rFonts w:ascii="Comic Sans MS" w:hAnsi="Comic Sans MS"/>
          <w:b/>
          <w:bCs/>
          <w:color w:val="FF2F92"/>
          <w:sz w:val="40"/>
          <w:szCs w:val="40"/>
        </w:rPr>
        <w:t xml:space="preserve">* </w:t>
      </w:r>
      <w:r w:rsidRPr="00CE56A7">
        <w:rPr>
          <w:rFonts w:ascii="Comic Sans MS" w:hAnsi="Comic Sans MS"/>
          <w:b/>
          <w:bCs/>
          <w:color w:val="FF2F92"/>
          <w:sz w:val="40"/>
          <w:szCs w:val="40"/>
          <w:u w:val="single"/>
        </w:rPr>
        <w:t>Revision</w:t>
      </w:r>
      <w:r w:rsidRPr="00CE56A7">
        <w:rPr>
          <w:rFonts w:ascii="Comic Sans MS" w:hAnsi="Comic Sans MS"/>
          <w:b/>
          <w:bCs/>
          <w:color w:val="FF2F92"/>
          <w:sz w:val="40"/>
          <w:szCs w:val="40"/>
        </w:rPr>
        <w:t xml:space="preserve">: today we are </w:t>
      </w:r>
      <w:r>
        <w:rPr>
          <w:rFonts w:ascii="Comic Sans MS" w:hAnsi="Comic Sans MS"/>
          <w:b/>
          <w:bCs/>
          <w:color w:val="FF2F92"/>
          <w:sz w:val="40"/>
          <w:szCs w:val="40"/>
        </w:rPr>
        <w:t>focusing on</w:t>
      </w:r>
      <w:r w:rsidRPr="00CE56A7">
        <w:rPr>
          <w:rFonts w:ascii="Comic Sans MS" w:hAnsi="Comic Sans MS"/>
          <w:b/>
          <w:bCs/>
          <w:color w:val="FF2F92"/>
          <w:sz w:val="40"/>
          <w:szCs w:val="40"/>
        </w:rPr>
        <w:t xml:space="preserve"> the /ai/ phoneme</w:t>
      </w:r>
      <w:r>
        <w:rPr>
          <w:rFonts w:ascii="Comic Sans MS" w:hAnsi="Comic Sans MS"/>
          <w:color w:val="FF2F92"/>
          <w:sz w:val="40"/>
          <w:szCs w:val="40"/>
        </w:rPr>
        <w:t xml:space="preserve"> - looking at yesterday’s Phase 5 grapheme </w:t>
      </w:r>
      <w:r w:rsidRPr="00CE56A7">
        <w:rPr>
          <w:rFonts w:ascii="Comic Sans MS" w:hAnsi="Comic Sans MS"/>
          <w:b/>
          <w:bCs/>
          <w:color w:val="FF2F92"/>
          <w:sz w:val="40"/>
          <w:szCs w:val="40"/>
        </w:rPr>
        <w:t>‘ay’</w:t>
      </w:r>
      <w:r>
        <w:rPr>
          <w:rFonts w:ascii="Comic Sans MS" w:hAnsi="Comic Sans MS"/>
          <w:color w:val="FF2F92"/>
          <w:sz w:val="40"/>
          <w:szCs w:val="40"/>
        </w:rPr>
        <w:t xml:space="preserve"> as well as the Phase 3 grapheme </w:t>
      </w:r>
      <w:r w:rsidRPr="00CE56A7">
        <w:rPr>
          <w:rFonts w:ascii="Comic Sans MS" w:hAnsi="Comic Sans MS"/>
          <w:b/>
          <w:bCs/>
          <w:color w:val="FF2F92"/>
          <w:sz w:val="40"/>
          <w:szCs w:val="40"/>
        </w:rPr>
        <w:t>‘ai’</w:t>
      </w:r>
      <w:r>
        <w:rPr>
          <w:rFonts w:ascii="Comic Sans MS" w:hAnsi="Comic Sans MS"/>
          <w:color w:val="FF2F92"/>
          <w:sz w:val="40"/>
          <w:szCs w:val="40"/>
        </w:rPr>
        <w:t>.*</w:t>
      </w:r>
    </w:p>
    <w:p w14:paraId="0E079BED" w14:textId="767EE858" w:rsidR="00CE56A7" w:rsidRDefault="00CE56A7" w:rsidP="00CE56A7">
      <w:pPr>
        <w:pStyle w:val="NormalWeb"/>
        <w:rPr>
          <w:rFonts w:ascii="Chalkboard" w:hAnsi="Chalkboard"/>
          <w:sz w:val="36"/>
          <w:szCs w:val="36"/>
        </w:rPr>
      </w:pPr>
      <w:r w:rsidRPr="00AB0838">
        <w:rPr>
          <w:rFonts w:ascii="Chalkboard" w:hAnsi="Chalkboard"/>
          <w:b/>
          <w:bCs/>
          <w:sz w:val="36"/>
          <w:szCs w:val="36"/>
          <w:u w:val="single"/>
        </w:rPr>
        <w:t>Task 1</w:t>
      </w:r>
      <w:r>
        <w:rPr>
          <w:rFonts w:ascii="Chalkboard" w:hAnsi="Chalkboard"/>
          <w:sz w:val="36"/>
          <w:szCs w:val="36"/>
        </w:rPr>
        <w:t>:</w:t>
      </w:r>
      <w:r w:rsidR="00AB0838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 xml:space="preserve">Read the </w:t>
      </w:r>
      <w:r w:rsidRPr="002643A2">
        <w:rPr>
          <w:rFonts w:ascii="Chalkboard" w:hAnsi="Chalkboard"/>
          <w:b/>
          <w:bCs/>
          <w:sz w:val="36"/>
          <w:szCs w:val="36"/>
        </w:rPr>
        <w:t>ay</w:t>
      </w:r>
      <w:r w:rsidR="00AB0838" w:rsidRPr="002643A2">
        <w:rPr>
          <w:rFonts w:ascii="Chalkboard" w:hAnsi="Chalkboard"/>
          <w:b/>
          <w:bCs/>
          <w:sz w:val="36"/>
          <w:szCs w:val="36"/>
        </w:rPr>
        <w:t>/ai</w:t>
      </w:r>
      <w:r w:rsidR="00AB0838">
        <w:rPr>
          <w:rFonts w:ascii="Chalkboard" w:hAnsi="Chalkboard"/>
          <w:sz w:val="36"/>
          <w:szCs w:val="36"/>
        </w:rPr>
        <w:t xml:space="preserve"> words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B0838" w:rsidRPr="00AB0838" w14:paraId="4391DFE2" w14:textId="77777777" w:rsidTr="00AB0838">
        <w:tc>
          <w:tcPr>
            <w:tcW w:w="5035" w:type="dxa"/>
          </w:tcPr>
          <w:p w14:paraId="790B55B6" w14:textId="6E17EC37" w:rsidR="00AB0838" w:rsidRPr="002C0B46" w:rsidRDefault="00AB0838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 w:rsidRPr="002C0B46">
              <w:rPr>
                <w:rFonts w:ascii="Segoe Print" w:hAnsi="Segoe Print"/>
                <w:sz w:val="56"/>
                <w:szCs w:val="56"/>
              </w:rPr>
              <w:t>t</w:t>
            </w:r>
            <w:r w:rsidRPr="002C0B46">
              <w:rPr>
                <w:rFonts w:ascii="Segoe Print" w:hAnsi="Segoe Print"/>
                <w:b/>
                <w:bCs/>
                <w:color w:val="00B0F0"/>
                <w:sz w:val="56"/>
                <w:szCs w:val="56"/>
              </w:rPr>
              <w:t>ai</w:t>
            </w:r>
            <w:r w:rsidRPr="002C0B46">
              <w:rPr>
                <w:rFonts w:ascii="Segoe Print" w:hAnsi="Segoe Print"/>
                <w:sz w:val="56"/>
                <w:szCs w:val="56"/>
              </w:rPr>
              <w:t>l</w:t>
            </w:r>
          </w:p>
        </w:tc>
        <w:tc>
          <w:tcPr>
            <w:tcW w:w="5035" w:type="dxa"/>
          </w:tcPr>
          <w:p w14:paraId="42E418A2" w14:textId="2C354D52" w:rsidR="00AB0838" w:rsidRPr="002C0B46" w:rsidRDefault="00AB0838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 w:rsidRPr="002C0B46">
              <w:rPr>
                <w:rFonts w:ascii="Segoe Print" w:hAnsi="Segoe Print"/>
                <w:sz w:val="56"/>
                <w:szCs w:val="56"/>
              </w:rPr>
              <w:t>st</w:t>
            </w:r>
            <w:r w:rsidRPr="002C0B46">
              <w:rPr>
                <w:rFonts w:ascii="Segoe Print" w:hAnsi="Segoe Print"/>
                <w:b/>
                <w:bCs/>
                <w:color w:val="00FA00"/>
                <w:sz w:val="56"/>
                <w:szCs w:val="56"/>
              </w:rPr>
              <w:t>ay</w:t>
            </w:r>
          </w:p>
        </w:tc>
      </w:tr>
      <w:tr w:rsidR="00AB0838" w:rsidRPr="00AB0838" w14:paraId="3BD1D286" w14:textId="77777777" w:rsidTr="00AB0838">
        <w:tc>
          <w:tcPr>
            <w:tcW w:w="5035" w:type="dxa"/>
          </w:tcPr>
          <w:p w14:paraId="4E46C38F" w14:textId="7039ACAF" w:rsidR="00AB0838" w:rsidRPr="002C0B46" w:rsidRDefault="00AB0838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 w:rsidRPr="002C0B46">
              <w:rPr>
                <w:rFonts w:ascii="Segoe Print" w:hAnsi="Segoe Print"/>
                <w:sz w:val="56"/>
                <w:szCs w:val="56"/>
              </w:rPr>
              <w:t>w</w:t>
            </w:r>
            <w:r w:rsidRPr="002C0B46">
              <w:rPr>
                <w:rFonts w:ascii="Segoe Print" w:hAnsi="Segoe Print"/>
                <w:b/>
                <w:bCs/>
                <w:color w:val="00B0F0"/>
                <w:sz w:val="56"/>
                <w:szCs w:val="56"/>
              </w:rPr>
              <w:t>ai</w:t>
            </w:r>
            <w:r w:rsidRPr="002C0B46">
              <w:rPr>
                <w:rFonts w:ascii="Segoe Print" w:hAnsi="Segoe Print"/>
                <w:sz w:val="56"/>
                <w:szCs w:val="56"/>
              </w:rPr>
              <w:t>t</w:t>
            </w:r>
          </w:p>
        </w:tc>
        <w:tc>
          <w:tcPr>
            <w:tcW w:w="5035" w:type="dxa"/>
          </w:tcPr>
          <w:p w14:paraId="0BC9125B" w14:textId="23F831E7" w:rsidR="00AB0838" w:rsidRPr="002C0B46" w:rsidRDefault="002C0B46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>
              <w:rPr>
                <w:rFonts w:ascii="Segoe Print" w:hAnsi="Segoe Print"/>
                <w:sz w:val="56"/>
                <w:szCs w:val="56"/>
              </w:rPr>
              <w:t>tr</w:t>
            </w:r>
            <w:r w:rsidR="00AB0838" w:rsidRPr="002C0B46">
              <w:rPr>
                <w:rFonts w:ascii="Segoe Print" w:hAnsi="Segoe Print"/>
                <w:b/>
                <w:bCs/>
                <w:color w:val="00FA00"/>
                <w:sz w:val="56"/>
                <w:szCs w:val="56"/>
              </w:rPr>
              <w:t>ay</w:t>
            </w:r>
          </w:p>
        </w:tc>
      </w:tr>
      <w:tr w:rsidR="00AB0838" w:rsidRPr="00AB0838" w14:paraId="0CDE1083" w14:textId="77777777" w:rsidTr="00AB0838">
        <w:tc>
          <w:tcPr>
            <w:tcW w:w="5035" w:type="dxa"/>
          </w:tcPr>
          <w:p w14:paraId="7B86319F" w14:textId="4FD108DD" w:rsidR="00AB0838" w:rsidRPr="002C0B46" w:rsidRDefault="00AB0838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 w:rsidRPr="002C0B46">
              <w:rPr>
                <w:rFonts w:ascii="Segoe Print" w:hAnsi="Segoe Print"/>
                <w:sz w:val="56"/>
                <w:szCs w:val="56"/>
              </w:rPr>
              <w:t>h</w:t>
            </w:r>
            <w:r w:rsidRPr="002C0B46">
              <w:rPr>
                <w:rFonts w:ascii="Segoe Print" w:hAnsi="Segoe Print"/>
                <w:b/>
                <w:bCs/>
                <w:color w:val="00B0F0"/>
                <w:sz w:val="56"/>
                <w:szCs w:val="56"/>
              </w:rPr>
              <w:t>ai</w:t>
            </w:r>
            <w:r w:rsidRPr="002C0B46">
              <w:rPr>
                <w:rFonts w:ascii="Segoe Print" w:hAnsi="Segoe Print"/>
                <w:sz w:val="56"/>
                <w:szCs w:val="56"/>
              </w:rPr>
              <w:t>l</w:t>
            </w:r>
          </w:p>
        </w:tc>
        <w:tc>
          <w:tcPr>
            <w:tcW w:w="5035" w:type="dxa"/>
          </w:tcPr>
          <w:p w14:paraId="662AA3E2" w14:textId="4C9B5AA5" w:rsidR="00AB0838" w:rsidRPr="002C0B46" w:rsidRDefault="00AB0838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 w:rsidRPr="002C0B46">
              <w:rPr>
                <w:rFonts w:ascii="Segoe Print" w:hAnsi="Segoe Print"/>
                <w:sz w:val="56"/>
                <w:szCs w:val="56"/>
              </w:rPr>
              <w:t>pl</w:t>
            </w:r>
            <w:r w:rsidRPr="002C0B46">
              <w:rPr>
                <w:rFonts w:ascii="Segoe Print" w:hAnsi="Segoe Print"/>
                <w:b/>
                <w:bCs/>
                <w:color w:val="00FA00"/>
                <w:sz w:val="56"/>
                <w:szCs w:val="56"/>
              </w:rPr>
              <w:t>ay</w:t>
            </w:r>
          </w:p>
        </w:tc>
      </w:tr>
      <w:tr w:rsidR="00AB0838" w:rsidRPr="00AB0838" w14:paraId="7B5E8925" w14:textId="77777777" w:rsidTr="00AB0838">
        <w:tc>
          <w:tcPr>
            <w:tcW w:w="5035" w:type="dxa"/>
          </w:tcPr>
          <w:p w14:paraId="3E2C2B49" w14:textId="464DDE42" w:rsidR="00AB0838" w:rsidRPr="002C0B46" w:rsidRDefault="00AB0838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 w:rsidRPr="002C0B46">
              <w:rPr>
                <w:rFonts w:ascii="Segoe Print" w:hAnsi="Segoe Print"/>
                <w:sz w:val="56"/>
                <w:szCs w:val="56"/>
              </w:rPr>
              <w:t>sn</w:t>
            </w:r>
            <w:r w:rsidRPr="002C0B46">
              <w:rPr>
                <w:rFonts w:ascii="Segoe Print" w:hAnsi="Segoe Print"/>
                <w:b/>
                <w:bCs/>
                <w:color w:val="00B0F0"/>
                <w:sz w:val="56"/>
                <w:szCs w:val="56"/>
              </w:rPr>
              <w:t>ai</w:t>
            </w:r>
            <w:r w:rsidRPr="002C0B46">
              <w:rPr>
                <w:rFonts w:ascii="Segoe Print" w:hAnsi="Segoe Print"/>
                <w:sz w:val="56"/>
                <w:szCs w:val="56"/>
              </w:rPr>
              <w:t>l</w:t>
            </w:r>
          </w:p>
        </w:tc>
        <w:tc>
          <w:tcPr>
            <w:tcW w:w="5035" w:type="dxa"/>
          </w:tcPr>
          <w:p w14:paraId="3F85641D" w14:textId="0787ECEC" w:rsidR="00AB0838" w:rsidRPr="002C0B46" w:rsidRDefault="00AB0838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 w:rsidRPr="002C0B46">
              <w:rPr>
                <w:rFonts w:ascii="Segoe Print" w:hAnsi="Segoe Print"/>
                <w:sz w:val="56"/>
                <w:szCs w:val="56"/>
              </w:rPr>
              <w:t>ok</w:t>
            </w:r>
            <w:r w:rsidRPr="002C0B46">
              <w:rPr>
                <w:rFonts w:ascii="Segoe Print" w:hAnsi="Segoe Print"/>
                <w:b/>
                <w:bCs/>
                <w:color w:val="00FA00"/>
                <w:sz w:val="56"/>
                <w:szCs w:val="56"/>
              </w:rPr>
              <w:t>ay</w:t>
            </w:r>
          </w:p>
        </w:tc>
      </w:tr>
      <w:tr w:rsidR="00AB0838" w:rsidRPr="00AB0838" w14:paraId="532B52EC" w14:textId="77777777" w:rsidTr="00AB0838">
        <w:tc>
          <w:tcPr>
            <w:tcW w:w="5035" w:type="dxa"/>
          </w:tcPr>
          <w:p w14:paraId="74C03DC2" w14:textId="25B6CCE4" w:rsidR="00AB0838" w:rsidRPr="002C0B46" w:rsidRDefault="00AB0838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 w:rsidRPr="002C0B46">
              <w:rPr>
                <w:rFonts w:ascii="Segoe Print" w:hAnsi="Segoe Print"/>
                <w:sz w:val="56"/>
                <w:szCs w:val="56"/>
              </w:rPr>
              <w:t>ag</w:t>
            </w:r>
            <w:r w:rsidRPr="002C0B46">
              <w:rPr>
                <w:rFonts w:ascii="Segoe Print" w:hAnsi="Segoe Print"/>
                <w:b/>
                <w:bCs/>
                <w:color w:val="00B0F0"/>
                <w:sz w:val="56"/>
                <w:szCs w:val="56"/>
              </w:rPr>
              <w:t>ai</w:t>
            </w:r>
            <w:r w:rsidRPr="002C0B46">
              <w:rPr>
                <w:rFonts w:ascii="Segoe Print" w:hAnsi="Segoe Print"/>
                <w:sz w:val="56"/>
                <w:szCs w:val="56"/>
              </w:rPr>
              <w:t>n</w:t>
            </w:r>
          </w:p>
        </w:tc>
        <w:tc>
          <w:tcPr>
            <w:tcW w:w="5035" w:type="dxa"/>
          </w:tcPr>
          <w:p w14:paraId="0E0E3C48" w14:textId="0A7C2895" w:rsidR="00AB0838" w:rsidRPr="002C0B46" w:rsidRDefault="00AB0838" w:rsidP="00AB0838">
            <w:pPr>
              <w:pStyle w:val="NormalWeb"/>
              <w:jc w:val="center"/>
              <w:rPr>
                <w:rFonts w:ascii="Segoe Print" w:hAnsi="Segoe Print"/>
                <w:sz w:val="56"/>
                <w:szCs w:val="56"/>
              </w:rPr>
            </w:pPr>
            <w:r w:rsidRPr="002C0B46">
              <w:rPr>
                <w:rFonts w:ascii="Segoe Print" w:hAnsi="Segoe Print"/>
                <w:sz w:val="56"/>
                <w:szCs w:val="56"/>
              </w:rPr>
              <w:t>spr</w:t>
            </w:r>
            <w:r w:rsidRPr="002C0B46">
              <w:rPr>
                <w:rFonts w:ascii="Segoe Print" w:hAnsi="Segoe Print"/>
                <w:b/>
                <w:bCs/>
                <w:color w:val="00FA00"/>
                <w:sz w:val="56"/>
                <w:szCs w:val="56"/>
              </w:rPr>
              <w:t>ay</w:t>
            </w:r>
          </w:p>
        </w:tc>
      </w:tr>
    </w:tbl>
    <w:p w14:paraId="7FE05C08" w14:textId="7DA468E2" w:rsidR="00AB0838" w:rsidRPr="00AB0838" w:rsidRDefault="002C0B46" w:rsidP="002C0B46">
      <w:pPr>
        <w:pStyle w:val="NormalWeb"/>
        <w:rPr>
          <w:rFonts w:ascii="Chalkboard" w:hAnsi="Chalkboard"/>
          <w:sz w:val="72"/>
          <w:szCs w:val="72"/>
        </w:rPr>
      </w:pPr>
      <w:r w:rsidRPr="002C0B46">
        <w:rPr>
          <w:rFonts w:ascii="Chalkboard" w:hAnsi="Chalkboard"/>
          <w:b/>
          <w:bCs/>
          <w:sz w:val="36"/>
          <w:szCs w:val="36"/>
        </w:rPr>
        <w:lastRenderedPageBreak/>
        <w:t>What do you notice about where the ai / ay is in each word?</w:t>
      </w:r>
    </w:p>
    <w:p w14:paraId="5701B23A" w14:textId="7E80D3C2" w:rsidR="00AB0838" w:rsidRPr="006553DB" w:rsidRDefault="00AB0838" w:rsidP="00CE56A7">
      <w:pPr>
        <w:pStyle w:val="NormalWeb"/>
        <w:rPr>
          <w:rFonts w:ascii="Chalkboard" w:hAnsi="Chalkboard"/>
          <w:color w:val="0070C0"/>
          <w:sz w:val="36"/>
          <w:szCs w:val="36"/>
        </w:rPr>
      </w:pPr>
      <w:r w:rsidRPr="006553DB">
        <w:rPr>
          <w:rFonts w:ascii="Chalkboard" w:hAnsi="Chalkboard"/>
          <w:color w:val="0070C0"/>
          <w:sz w:val="36"/>
          <w:szCs w:val="36"/>
          <w:u w:val="single"/>
        </w:rPr>
        <w:t>Rule 1</w:t>
      </w:r>
      <w:r w:rsidRPr="006553DB">
        <w:rPr>
          <w:rFonts w:ascii="Chalkboard" w:hAnsi="Chalkboard"/>
          <w:color w:val="0070C0"/>
          <w:sz w:val="36"/>
          <w:szCs w:val="36"/>
        </w:rPr>
        <w:t xml:space="preserve">: </w:t>
      </w:r>
      <w:r w:rsidRPr="006553DB">
        <w:rPr>
          <w:rFonts w:ascii="Chalkboard" w:hAnsi="Chalkboard"/>
          <w:b/>
          <w:bCs/>
          <w:color w:val="0070C0"/>
          <w:sz w:val="44"/>
          <w:szCs w:val="44"/>
        </w:rPr>
        <w:t>ai</w:t>
      </w:r>
      <w:r w:rsidRPr="006553DB">
        <w:rPr>
          <w:rFonts w:ascii="Chalkboard" w:hAnsi="Chalkboard"/>
          <w:color w:val="0070C0"/>
          <w:sz w:val="36"/>
          <w:szCs w:val="36"/>
        </w:rPr>
        <w:t xml:space="preserve"> is never used at the end of a word, it is </w:t>
      </w:r>
      <w:r w:rsidRPr="006553DB">
        <w:rPr>
          <w:rFonts w:ascii="Chalkboard" w:hAnsi="Chalkboard"/>
          <w:i/>
          <w:iCs/>
          <w:color w:val="0070C0"/>
          <w:sz w:val="36"/>
          <w:szCs w:val="36"/>
        </w:rPr>
        <w:t xml:space="preserve">usually </w:t>
      </w:r>
      <w:r w:rsidRPr="006553DB">
        <w:rPr>
          <w:rFonts w:ascii="Chalkboard" w:hAnsi="Chalkboard"/>
          <w:color w:val="0070C0"/>
          <w:sz w:val="36"/>
          <w:szCs w:val="36"/>
        </w:rPr>
        <w:t>found in the middle e.g. t</w:t>
      </w:r>
      <w:r w:rsidRPr="006553DB">
        <w:rPr>
          <w:rFonts w:ascii="Chalkboard" w:hAnsi="Chalkboard"/>
          <w:color w:val="0070C0"/>
          <w:sz w:val="36"/>
          <w:szCs w:val="36"/>
          <w:highlight w:val="yellow"/>
        </w:rPr>
        <w:t>ai</w:t>
      </w:r>
      <w:r w:rsidRPr="006553DB">
        <w:rPr>
          <w:rFonts w:ascii="Chalkboard" w:hAnsi="Chalkboard"/>
          <w:color w:val="0070C0"/>
          <w:sz w:val="36"/>
          <w:szCs w:val="36"/>
        </w:rPr>
        <w:t>l, tr</w:t>
      </w:r>
      <w:r w:rsidRPr="006553DB">
        <w:rPr>
          <w:rFonts w:ascii="Chalkboard" w:hAnsi="Chalkboard"/>
          <w:color w:val="0070C0"/>
          <w:sz w:val="36"/>
          <w:szCs w:val="36"/>
          <w:highlight w:val="yellow"/>
        </w:rPr>
        <w:t>ai</w:t>
      </w:r>
      <w:r w:rsidRPr="006553DB">
        <w:rPr>
          <w:rFonts w:ascii="Chalkboard" w:hAnsi="Chalkboard"/>
          <w:color w:val="0070C0"/>
          <w:sz w:val="36"/>
          <w:szCs w:val="36"/>
        </w:rPr>
        <w:t>n</w:t>
      </w:r>
    </w:p>
    <w:p w14:paraId="15F0C3FA" w14:textId="777C05FF" w:rsidR="002C0B46" w:rsidRPr="006553DB" w:rsidRDefault="002C0B46" w:rsidP="002C0B46">
      <w:pPr>
        <w:pStyle w:val="NormalWeb"/>
        <w:rPr>
          <w:rFonts w:ascii="Chalkboard" w:hAnsi="Chalkboard"/>
          <w:color w:val="0070C0"/>
          <w:sz w:val="36"/>
          <w:szCs w:val="36"/>
        </w:rPr>
      </w:pPr>
      <w:r w:rsidRPr="006553DB">
        <w:rPr>
          <w:rFonts w:ascii="Chalkboard" w:hAnsi="Chalkboard"/>
          <w:color w:val="0070C0"/>
          <w:sz w:val="36"/>
          <w:szCs w:val="36"/>
          <w:u w:val="single"/>
        </w:rPr>
        <w:t>Rule 2</w:t>
      </w:r>
      <w:r w:rsidRPr="006553DB">
        <w:rPr>
          <w:rFonts w:ascii="Chalkboard" w:hAnsi="Chalkboard"/>
          <w:color w:val="0070C0"/>
          <w:sz w:val="36"/>
          <w:szCs w:val="36"/>
        </w:rPr>
        <w:t xml:space="preserve">: </w:t>
      </w:r>
      <w:r w:rsidRPr="006553DB">
        <w:rPr>
          <w:rFonts w:ascii="Chalkboard" w:hAnsi="Chalkboard"/>
          <w:b/>
          <w:bCs/>
          <w:color w:val="0070C0"/>
          <w:sz w:val="44"/>
          <w:szCs w:val="44"/>
        </w:rPr>
        <w:t>ay</w:t>
      </w:r>
      <w:r w:rsidRPr="006553DB">
        <w:rPr>
          <w:rFonts w:ascii="Chalkboard" w:hAnsi="Chalkboard"/>
          <w:color w:val="0070C0"/>
          <w:sz w:val="36"/>
          <w:szCs w:val="36"/>
        </w:rPr>
        <w:t xml:space="preserve"> is never used at the start of a word, it is usually found at the end e.g. cl</w:t>
      </w:r>
      <w:r w:rsidRPr="006553DB">
        <w:rPr>
          <w:rFonts w:ascii="Chalkboard" w:hAnsi="Chalkboard"/>
          <w:color w:val="0070C0"/>
          <w:sz w:val="36"/>
          <w:szCs w:val="36"/>
          <w:highlight w:val="yellow"/>
        </w:rPr>
        <w:t>ay</w:t>
      </w:r>
      <w:r w:rsidRPr="006553DB">
        <w:rPr>
          <w:rFonts w:ascii="Chalkboard" w:hAnsi="Chalkboard"/>
          <w:color w:val="0070C0"/>
          <w:sz w:val="36"/>
          <w:szCs w:val="36"/>
        </w:rPr>
        <w:t>, str</w:t>
      </w:r>
      <w:r w:rsidRPr="006553DB">
        <w:rPr>
          <w:rFonts w:ascii="Chalkboard" w:hAnsi="Chalkboard"/>
          <w:color w:val="0070C0"/>
          <w:sz w:val="36"/>
          <w:szCs w:val="36"/>
          <w:highlight w:val="yellow"/>
        </w:rPr>
        <w:t>ay</w:t>
      </w:r>
    </w:p>
    <w:p w14:paraId="2F48C66B" w14:textId="77777777" w:rsidR="002C0B46" w:rsidRDefault="002C0B46" w:rsidP="00CE56A7">
      <w:pPr>
        <w:pStyle w:val="NormalWeb"/>
        <w:rPr>
          <w:rFonts w:ascii="Chalkboard" w:hAnsi="Chalkboard"/>
          <w:sz w:val="36"/>
          <w:szCs w:val="36"/>
        </w:rPr>
      </w:pPr>
    </w:p>
    <w:p w14:paraId="5C94D1F1" w14:textId="7D3100D8" w:rsidR="002C0B46" w:rsidRDefault="002C0B46" w:rsidP="002C0B46">
      <w:pPr>
        <w:pStyle w:val="NormalWeb"/>
        <w:rPr>
          <w:rFonts w:ascii="Chalkboard" w:hAnsi="Chalkboard"/>
          <w:sz w:val="36"/>
          <w:szCs w:val="36"/>
        </w:rPr>
      </w:pPr>
      <w:r w:rsidRPr="00AB0838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>
        <w:rPr>
          <w:rFonts w:ascii="Chalkboard" w:hAnsi="Chalkboard"/>
          <w:b/>
          <w:bCs/>
          <w:sz w:val="36"/>
          <w:szCs w:val="36"/>
          <w:u w:val="single"/>
        </w:rPr>
        <w:t>2</w:t>
      </w:r>
      <w:r>
        <w:rPr>
          <w:rFonts w:ascii="Chalkboard" w:hAnsi="Chalkboard"/>
          <w:sz w:val="36"/>
          <w:szCs w:val="36"/>
        </w:rPr>
        <w:t xml:space="preserve">: </w:t>
      </w:r>
      <w:r w:rsidR="00246F2F">
        <w:rPr>
          <w:rFonts w:ascii="Chalkboard" w:hAnsi="Chalkboard"/>
          <w:sz w:val="36"/>
          <w:szCs w:val="36"/>
        </w:rPr>
        <w:t xml:space="preserve">Complete the </w:t>
      </w:r>
      <w:r w:rsidR="00246F2F" w:rsidRPr="00246F2F">
        <w:rPr>
          <w:rFonts w:ascii="Chalkboard" w:hAnsi="Chalkboard"/>
          <w:b/>
          <w:bCs/>
          <w:color w:val="FF2F92"/>
          <w:sz w:val="36"/>
          <w:szCs w:val="36"/>
        </w:rPr>
        <w:t>ai/ay sorting task</w:t>
      </w:r>
      <w:r w:rsidR="00246F2F" w:rsidRPr="00246F2F">
        <w:rPr>
          <w:rFonts w:ascii="Chalkboard" w:hAnsi="Chalkboard"/>
          <w:color w:val="FF2F92"/>
          <w:sz w:val="36"/>
          <w:szCs w:val="36"/>
        </w:rPr>
        <w:t xml:space="preserve"> </w:t>
      </w:r>
      <w:r w:rsidR="00246F2F">
        <w:rPr>
          <w:rFonts w:ascii="Chalkboard" w:hAnsi="Chalkboard"/>
          <w:sz w:val="36"/>
          <w:szCs w:val="36"/>
        </w:rPr>
        <w:t>– see today’s resources</w:t>
      </w:r>
      <w:r>
        <w:rPr>
          <w:rFonts w:ascii="Chalkboard" w:hAnsi="Chalkboard"/>
          <w:sz w:val="36"/>
          <w:szCs w:val="36"/>
        </w:rPr>
        <w:t xml:space="preserve">. </w:t>
      </w:r>
    </w:p>
    <w:p w14:paraId="232FA409" w14:textId="310B8744" w:rsidR="00CE56A7" w:rsidRDefault="00246F2F" w:rsidP="00CE56A7">
      <w:pPr>
        <w:pStyle w:val="NormalWeb"/>
        <w:rPr>
          <w:rFonts w:ascii="Chalkboard" w:hAnsi="Chalkboard"/>
          <w:i/>
          <w:iCs/>
          <w:sz w:val="36"/>
          <w:szCs w:val="36"/>
        </w:rPr>
      </w:pPr>
      <w:r w:rsidRPr="00246F2F">
        <w:rPr>
          <w:rFonts w:ascii="Chalkboard" w:hAnsi="Chalkboard"/>
          <w:i/>
          <w:iCs/>
          <w:sz w:val="36"/>
          <w:szCs w:val="36"/>
        </w:rPr>
        <w:t>Don’t worry if you don’t have a printer, just split your page in half and draw/ write each picture (and matching label) in the right column.</w:t>
      </w:r>
    </w:p>
    <w:p w14:paraId="22511492" w14:textId="77777777" w:rsidR="00246F2F" w:rsidRPr="00246F2F" w:rsidRDefault="00246F2F" w:rsidP="00CE56A7">
      <w:pPr>
        <w:pStyle w:val="NormalWeb"/>
        <w:rPr>
          <w:rFonts w:ascii="Chalkboard" w:hAnsi="Chalkboard"/>
          <w:i/>
          <w:iCs/>
          <w:sz w:val="36"/>
          <w:szCs w:val="36"/>
        </w:rPr>
      </w:pPr>
    </w:p>
    <w:p w14:paraId="26348FA2" w14:textId="47FD5D9D" w:rsidR="00CE56A7" w:rsidRPr="00576637" w:rsidRDefault="00CE56A7" w:rsidP="00CE56A7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576637">
        <w:rPr>
          <w:rFonts w:ascii="Comic Sans MS" w:hAnsi="Comic Sans MS"/>
          <w:color w:val="FF2F92"/>
          <w:sz w:val="40"/>
          <w:szCs w:val="40"/>
        </w:rPr>
        <w:t xml:space="preserve">Well done </w:t>
      </w:r>
      <w:r w:rsidR="002C0B46">
        <w:rPr>
          <w:rFonts w:ascii="Comic Sans MS" w:hAnsi="Comic Sans MS"/>
          <w:color w:val="FF2F92"/>
          <w:sz w:val="40"/>
          <w:szCs w:val="40"/>
        </w:rPr>
        <w:t>Chips</w:t>
      </w:r>
      <w:r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p w14:paraId="0EC28267" w14:textId="77777777" w:rsidR="00CE56A7" w:rsidRDefault="00CE56A7"/>
    <w:sectPr w:rsidR="00CE56A7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80D69"/>
    <w:multiLevelType w:val="hybridMultilevel"/>
    <w:tmpl w:val="6404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A7"/>
    <w:rsid w:val="00246F2F"/>
    <w:rsid w:val="002643A2"/>
    <w:rsid w:val="002C0B46"/>
    <w:rsid w:val="006553DB"/>
    <w:rsid w:val="00AB0838"/>
    <w:rsid w:val="00BB6ABE"/>
    <w:rsid w:val="00C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5B439"/>
  <w15:chartTrackingRefBased/>
  <w15:docId w15:val="{A3502A24-7657-D44D-B2D6-64947A09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A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6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56A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E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56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5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/phase/4/tricky-word-trucks" TargetMode="Externa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2021-02-19T22:09:00Z</dcterms:created>
  <dcterms:modified xsi:type="dcterms:W3CDTF">2021-02-20T00:57:00Z</dcterms:modified>
</cp:coreProperties>
</file>