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BB813" w14:textId="77777777" w:rsidR="00F33D2C" w:rsidRPr="00C96030" w:rsidRDefault="00DD7399" w:rsidP="00C96030">
      <w:pPr>
        <w:jc w:val="center"/>
        <w:rPr>
          <w:rFonts w:ascii="Comic Sans MS" w:hAnsi="Comic Sans MS"/>
          <w:color w:val="002060"/>
          <w:sz w:val="40"/>
          <w:szCs w:val="40"/>
        </w:rPr>
      </w:pPr>
      <w:r w:rsidRPr="00C96030">
        <w:rPr>
          <w:rFonts w:ascii="Comic Sans MS" w:hAnsi="Comic Sans MS"/>
          <w:color w:val="002060"/>
          <w:sz w:val="40"/>
          <w:szCs w:val="40"/>
        </w:rPr>
        <w:t>Buckstones C P School’s SEN</w:t>
      </w:r>
      <w:r w:rsidR="00497D33" w:rsidRPr="00C96030">
        <w:rPr>
          <w:rFonts w:ascii="Comic Sans MS" w:hAnsi="Comic Sans MS"/>
          <w:color w:val="002060"/>
          <w:sz w:val="40"/>
          <w:szCs w:val="40"/>
        </w:rPr>
        <w:t>D</w:t>
      </w:r>
      <w:r w:rsidRPr="00C96030">
        <w:rPr>
          <w:rFonts w:ascii="Comic Sans MS" w:hAnsi="Comic Sans MS"/>
          <w:color w:val="002060"/>
          <w:sz w:val="40"/>
          <w:szCs w:val="40"/>
        </w:rPr>
        <w:t xml:space="preserve"> Information Report (Local Offer)</w:t>
      </w:r>
    </w:p>
    <w:p w14:paraId="7681784E" w14:textId="77777777" w:rsidR="00E37C42" w:rsidRPr="00C96030" w:rsidRDefault="00E37C42" w:rsidP="00C96030">
      <w:pPr>
        <w:jc w:val="center"/>
        <w:rPr>
          <w:rFonts w:ascii="Comic Sans MS" w:hAnsi="Comic Sans MS"/>
          <w:color w:val="002060"/>
          <w:sz w:val="32"/>
          <w:szCs w:val="32"/>
        </w:rPr>
      </w:pPr>
      <w:r w:rsidRPr="00C96030">
        <w:rPr>
          <w:rFonts w:ascii="Comic Sans MS" w:hAnsi="Comic Sans MS"/>
          <w:color w:val="002060"/>
          <w:sz w:val="32"/>
          <w:szCs w:val="32"/>
        </w:rPr>
        <w:t xml:space="preserve">Our </w:t>
      </w:r>
      <w:r w:rsidRPr="00C96030">
        <w:rPr>
          <w:rFonts w:ascii="Comic Sans MS" w:hAnsi="Comic Sans MS"/>
          <w:b/>
          <w:color w:val="002060"/>
          <w:sz w:val="32"/>
          <w:szCs w:val="32"/>
        </w:rPr>
        <w:t>Headteacher</w:t>
      </w:r>
      <w:r w:rsidRPr="00C96030">
        <w:rPr>
          <w:rFonts w:ascii="Comic Sans MS" w:hAnsi="Comic Sans MS"/>
          <w:color w:val="002060"/>
          <w:sz w:val="32"/>
          <w:szCs w:val="32"/>
        </w:rPr>
        <w:t xml:space="preserve"> is: Sarah Healey</w:t>
      </w:r>
      <w:r w:rsidRPr="00C96030">
        <w:rPr>
          <w:rFonts w:ascii="Comic Sans MS" w:hAnsi="Comic Sans MS"/>
          <w:color w:val="002060"/>
          <w:sz w:val="32"/>
          <w:szCs w:val="32"/>
        </w:rPr>
        <w:tab/>
        <w:t xml:space="preserve">Our </w:t>
      </w:r>
      <w:r w:rsidRPr="00C96030">
        <w:rPr>
          <w:rFonts w:ascii="Comic Sans MS" w:hAnsi="Comic Sans MS"/>
          <w:b/>
          <w:color w:val="002060"/>
          <w:sz w:val="32"/>
          <w:szCs w:val="32"/>
        </w:rPr>
        <w:t>SENCO</w:t>
      </w:r>
      <w:r w:rsidRPr="00C96030">
        <w:rPr>
          <w:rFonts w:ascii="Comic Sans MS" w:hAnsi="Comic Sans MS"/>
          <w:color w:val="002060"/>
          <w:sz w:val="32"/>
          <w:szCs w:val="32"/>
        </w:rPr>
        <w:t xml:space="preserve"> is: Melanie Platt</w:t>
      </w:r>
    </w:p>
    <w:tbl>
      <w:tblPr>
        <w:tblStyle w:val="TableGrid"/>
        <w:tblW w:w="15281" w:type="dxa"/>
        <w:tblInd w:w="-714" w:type="dxa"/>
        <w:tblLook w:val="04A0" w:firstRow="1" w:lastRow="0" w:firstColumn="1" w:lastColumn="0" w:noHBand="0" w:noVBand="1"/>
      </w:tblPr>
      <w:tblGrid>
        <w:gridCol w:w="15281"/>
      </w:tblGrid>
      <w:tr w:rsidR="004C1BD4" w:rsidRPr="00C96030" w14:paraId="471100F3" w14:textId="77777777" w:rsidTr="007C615E">
        <w:tc>
          <w:tcPr>
            <w:tcW w:w="15281" w:type="dxa"/>
            <w:shd w:val="clear" w:color="auto" w:fill="DBE5F1" w:themeFill="accent1" w:themeFillTint="33"/>
          </w:tcPr>
          <w:p w14:paraId="5FF14C82" w14:textId="77777777" w:rsidR="004C1BD4" w:rsidRPr="00C96030" w:rsidRDefault="004C1BD4"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t>The kind of SEND that are provided for</w:t>
            </w:r>
            <w:r w:rsidR="00A45E3A" w:rsidRPr="00C96030">
              <w:rPr>
                <w:rFonts w:ascii="Comic Sans MS" w:hAnsi="Comic Sans MS"/>
                <w:b/>
                <w:color w:val="002060"/>
                <w:sz w:val="25"/>
                <w:szCs w:val="25"/>
              </w:rPr>
              <w:t xml:space="preserve"> at Buckstones</w:t>
            </w:r>
          </w:p>
        </w:tc>
      </w:tr>
      <w:tr w:rsidR="004C1BD4" w:rsidRPr="00C96030" w14:paraId="1AA8D3DB" w14:textId="77777777" w:rsidTr="004C1BD4">
        <w:tc>
          <w:tcPr>
            <w:tcW w:w="15281" w:type="dxa"/>
            <w:shd w:val="clear" w:color="auto" w:fill="auto"/>
          </w:tcPr>
          <w:p w14:paraId="725E4F6E" w14:textId="37C51256" w:rsidR="004C1BD4" w:rsidRPr="00C96030" w:rsidRDefault="004C1BD4" w:rsidP="00C96030">
            <w:pPr>
              <w:spacing w:line="276" w:lineRule="auto"/>
              <w:rPr>
                <w:rFonts w:ascii="Comic Sans MS" w:hAnsi="Comic Sans MS"/>
                <w:color w:val="002060"/>
                <w:sz w:val="25"/>
                <w:szCs w:val="25"/>
              </w:rPr>
            </w:pPr>
            <w:r w:rsidRPr="00C96030">
              <w:rPr>
                <w:rFonts w:ascii="Comic Sans MS" w:hAnsi="Comic Sans MS"/>
                <w:color w:val="002060"/>
                <w:sz w:val="25"/>
                <w:szCs w:val="25"/>
                <w:lang w:eastAsia="en-GB"/>
              </w:rPr>
              <w:t xml:space="preserve">At Buckstones, we recognise that each child is unique and respect and accept the differing needs and strengths of all individuals. We provide an education which enables every child to fulfil their potential; </w:t>
            </w:r>
            <w:r w:rsidRPr="00C96030">
              <w:rPr>
                <w:rFonts w:ascii="Comic Sans MS" w:eastAsia="Calibri" w:hAnsi="Comic Sans MS" w:cs="Comic Sans MS"/>
                <w:bCs/>
                <w:color w:val="002060"/>
                <w:sz w:val="25"/>
                <w:szCs w:val="25"/>
                <w:lang w:eastAsia="en-GB"/>
              </w:rPr>
              <w:t>personally, socially, emotionally and academically</w:t>
            </w:r>
            <w:r w:rsidR="00A632CA" w:rsidRPr="00C96030">
              <w:rPr>
                <w:rFonts w:ascii="Comic Sans MS" w:eastAsia="Calibri" w:hAnsi="Comic Sans MS" w:cs="Comic Sans MS"/>
                <w:bCs/>
                <w:color w:val="002060"/>
                <w:sz w:val="25"/>
                <w:szCs w:val="25"/>
                <w:lang w:eastAsia="en-GB"/>
              </w:rPr>
              <w:t>.</w:t>
            </w:r>
            <w:r w:rsidRPr="00C96030">
              <w:rPr>
                <w:rFonts w:ascii="Comic Sans MS" w:eastAsia="Calibri" w:hAnsi="Comic Sans MS" w:cs="Comic Sans MS"/>
                <w:b/>
                <w:color w:val="002060"/>
                <w:sz w:val="25"/>
                <w:szCs w:val="25"/>
                <w:lang w:eastAsia="en-GB"/>
              </w:rPr>
              <w:t xml:space="preserve"> </w:t>
            </w:r>
            <w:r w:rsidR="006C0F2C" w:rsidRPr="00C96030">
              <w:rPr>
                <w:rFonts w:ascii="Comic Sans MS" w:hAnsi="Comic Sans MS"/>
                <w:color w:val="002060"/>
                <w:sz w:val="25"/>
                <w:szCs w:val="25"/>
              </w:rPr>
              <w:t xml:space="preserve">Usually, a child or young person with SEND will not need all of the support described. However, everyone is an individual, so the support will vary and could include different strategies, interventions and resources </w:t>
            </w:r>
            <w:r w:rsidR="00C96030" w:rsidRPr="00C96030">
              <w:rPr>
                <w:rFonts w:ascii="Comic Sans MS" w:hAnsi="Comic Sans MS"/>
                <w:color w:val="002060"/>
                <w:sz w:val="25"/>
                <w:szCs w:val="25"/>
              </w:rPr>
              <w:t>mentioned in this document.</w:t>
            </w:r>
            <w:r w:rsidR="006C0F2C" w:rsidRPr="00C96030">
              <w:rPr>
                <w:rFonts w:ascii="Comic Sans MS" w:hAnsi="Comic Sans MS"/>
                <w:color w:val="002060"/>
                <w:sz w:val="25"/>
                <w:szCs w:val="25"/>
              </w:rPr>
              <w:t> </w:t>
            </w:r>
            <w:r w:rsidRPr="00C96030">
              <w:rPr>
                <w:rFonts w:ascii="Comic Sans MS" w:hAnsi="Comic Sans MS"/>
                <w:color w:val="002060"/>
                <w:sz w:val="25"/>
                <w:szCs w:val="25"/>
                <w:lang w:eastAsia="en-GB"/>
              </w:rPr>
              <w:t>Our school provides additional and/or different provision for a range of needs:</w:t>
            </w:r>
          </w:p>
          <w:p w14:paraId="271A110B" w14:textId="3F0F7D21" w:rsidR="004C1BD4" w:rsidRPr="00C96030" w:rsidRDefault="004C1BD4" w:rsidP="00C96030">
            <w:pPr>
              <w:spacing w:line="276" w:lineRule="auto"/>
              <w:jc w:val="both"/>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 </w:t>
            </w:r>
            <w:r w:rsidRPr="00C96030">
              <w:rPr>
                <w:rFonts w:ascii="Comic Sans MS" w:hAnsi="Comic Sans MS"/>
                <w:color w:val="002060"/>
                <w:sz w:val="25"/>
                <w:szCs w:val="25"/>
                <w:u w:val="single"/>
                <w:lang w:eastAsia="en-GB"/>
              </w:rPr>
              <w:t>Communication &amp; Interaction</w:t>
            </w:r>
            <w:r w:rsidRPr="00C96030">
              <w:rPr>
                <w:rFonts w:ascii="Comic Sans MS" w:hAnsi="Comic Sans MS"/>
                <w:color w:val="002060"/>
                <w:sz w:val="25"/>
                <w:szCs w:val="25"/>
                <w:lang w:eastAsia="en-GB"/>
              </w:rPr>
              <w:t xml:space="preserve"> </w:t>
            </w:r>
            <w:r w:rsidR="00723419" w:rsidRPr="00C96030">
              <w:rPr>
                <w:rFonts w:ascii="Comic Sans MS" w:hAnsi="Comic Sans MS"/>
                <w:color w:val="002060"/>
                <w:sz w:val="25"/>
                <w:szCs w:val="25"/>
                <w:lang w:eastAsia="en-GB"/>
              </w:rPr>
              <w:t xml:space="preserve">(inc. social communication &amp; interaction) </w:t>
            </w:r>
            <w:r w:rsidRPr="00C96030">
              <w:rPr>
                <w:rFonts w:ascii="Comic Sans MS" w:hAnsi="Comic Sans MS"/>
                <w:color w:val="002060"/>
                <w:sz w:val="25"/>
                <w:szCs w:val="25"/>
                <w:lang w:eastAsia="en-GB"/>
              </w:rPr>
              <w:t>e.g</w:t>
            </w:r>
            <w:r w:rsidR="00A45E3A" w:rsidRPr="00C96030">
              <w:rPr>
                <w:rFonts w:ascii="Comic Sans MS" w:hAnsi="Comic Sans MS"/>
                <w:color w:val="002060"/>
                <w:sz w:val="25"/>
                <w:szCs w:val="25"/>
                <w:lang w:eastAsia="en-GB"/>
              </w:rPr>
              <w:t>.</w:t>
            </w:r>
            <w:r w:rsidRPr="00C96030">
              <w:rPr>
                <w:rFonts w:ascii="Comic Sans MS" w:hAnsi="Comic Sans MS"/>
                <w:color w:val="002060"/>
                <w:sz w:val="25"/>
                <w:szCs w:val="25"/>
                <w:lang w:eastAsia="en-GB"/>
              </w:rPr>
              <w:t xml:space="preserve"> speech and language difficulties, autistic spectrum disorder</w:t>
            </w:r>
          </w:p>
          <w:p w14:paraId="2E0CA3FF" w14:textId="0D0D8BF9" w:rsidR="004C1BD4" w:rsidRPr="00C96030" w:rsidRDefault="004C1BD4" w:rsidP="00C96030">
            <w:pPr>
              <w:spacing w:line="276" w:lineRule="auto"/>
              <w:jc w:val="both"/>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 </w:t>
            </w:r>
            <w:r w:rsidRPr="00C96030">
              <w:rPr>
                <w:rFonts w:ascii="Comic Sans MS" w:hAnsi="Comic Sans MS"/>
                <w:color w:val="002060"/>
                <w:sz w:val="25"/>
                <w:szCs w:val="25"/>
                <w:u w:val="single"/>
                <w:lang w:eastAsia="en-GB"/>
              </w:rPr>
              <w:t xml:space="preserve">Cognition &amp; </w:t>
            </w:r>
            <w:r w:rsidR="00A45E3A" w:rsidRPr="00C96030">
              <w:rPr>
                <w:rFonts w:ascii="Comic Sans MS" w:hAnsi="Comic Sans MS"/>
                <w:color w:val="002060"/>
                <w:sz w:val="25"/>
                <w:szCs w:val="25"/>
                <w:u w:val="single"/>
                <w:lang w:eastAsia="en-GB"/>
              </w:rPr>
              <w:t>L</w:t>
            </w:r>
            <w:r w:rsidRPr="00C96030">
              <w:rPr>
                <w:rFonts w:ascii="Comic Sans MS" w:hAnsi="Comic Sans MS"/>
                <w:color w:val="002060"/>
                <w:sz w:val="25"/>
                <w:szCs w:val="25"/>
                <w:u w:val="single"/>
                <w:lang w:eastAsia="en-GB"/>
              </w:rPr>
              <w:t>earning</w:t>
            </w:r>
            <w:r w:rsidRPr="00C96030">
              <w:rPr>
                <w:rFonts w:ascii="Comic Sans MS" w:hAnsi="Comic Sans MS"/>
                <w:color w:val="002060"/>
                <w:sz w:val="25"/>
                <w:szCs w:val="25"/>
                <w:lang w:eastAsia="en-GB"/>
              </w:rPr>
              <w:t xml:space="preserve"> </w:t>
            </w:r>
            <w:r w:rsidR="00723419" w:rsidRPr="00C96030">
              <w:rPr>
                <w:rFonts w:ascii="Comic Sans MS" w:hAnsi="Comic Sans MS"/>
                <w:color w:val="002060"/>
                <w:sz w:val="25"/>
                <w:szCs w:val="25"/>
                <w:lang w:eastAsia="en-GB"/>
              </w:rPr>
              <w:t xml:space="preserve">(inc. specific learning difficulties) </w:t>
            </w:r>
            <w:r w:rsidRPr="00C96030">
              <w:rPr>
                <w:rFonts w:ascii="Comic Sans MS" w:hAnsi="Comic Sans MS"/>
                <w:color w:val="002060"/>
                <w:sz w:val="25"/>
                <w:szCs w:val="25"/>
                <w:lang w:eastAsia="en-GB"/>
              </w:rPr>
              <w:t>e.g. dyslexia, dyspraxia, dyscalculia, general learning difficulties</w:t>
            </w:r>
          </w:p>
          <w:p w14:paraId="35FC2EAD" w14:textId="6F728F22" w:rsidR="004C1BD4" w:rsidRPr="00C96030" w:rsidRDefault="004C1BD4" w:rsidP="00C96030">
            <w:pPr>
              <w:spacing w:line="276" w:lineRule="auto"/>
              <w:rPr>
                <w:rFonts w:ascii="Comic Sans MS" w:hAnsi="Comic Sans MS"/>
                <w:color w:val="002060"/>
                <w:sz w:val="25"/>
                <w:szCs w:val="25"/>
              </w:rPr>
            </w:pPr>
            <w:r w:rsidRPr="00C96030">
              <w:rPr>
                <w:rFonts w:ascii="Comic Sans MS" w:hAnsi="Comic Sans MS"/>
                <w:color w:val="002060"/>
                <w:sz w:val="25"/>
                <w:szCs w:val="25"/>
                <w:lang w:eastAsia="en-GB"/>
              </w:rPr>
              <w:t xml:space="preserve">* </w:t>
            </w:r>
            <w:r w:rsidRPr="00C96030">
              <w:rPr>
                <w:rFonts w:ascii="Comic Sans MS" w:hAnsi="Comic Sans MS"/>
                <w:color w:val="002060"/>
                <w:sz w:val="25"/>
                <w:szCs w:val="25"/>
                <w:u w:val="single"/>
                <w:lang w:eastAsia="en-GB"/>
              </w:rPr>
              <w:t>Social, Emotional and Mental Health</w:t>
            </w:r>
            <w:r w:rsidRPr="00C96030">
              <w:rPr>
                <w:rFonts w:ascii="Comic Sans MS" w:hAnsi="Comic Sans MS"/>
                <w:color w:val="002060"/>
                <w:sz w:val="25"/>
                <w:szCs w:val="25"/>
                <w:lang w:eastAsia="en-GB"/>
              </w:rPr>
              <w:t xml:space="preserve"> </w:t>
            </w:r>
            <w:r w:rsidR="00B163EC" w:rsidRPr="00802AAF">
              <w:rPr>
                <w:rFonts w:ascii="Comic Sans MS" w:hAnsi="Comic Sans MS" w:cs="Arial"/>
                <w:color w:val="002060"/>
                <w:sz w:val="25"/>
                <w:szCs w:val="25"/>
                <w:shd w:val="clear" w:color="auto" w:fill="FFFFFF"/>
              </w:rPr>
              <w:t xml:space="preserve">These needs can appear in a number of different ways, including children who are withdrawn or isolated, as well as those who display challenging, disruptive or </w:t>
            </w:r>
            <w:r w:rsidR="00802AAF" w:rsidRPr="00802AAF">
              <w:rPr>
                <w:rFonts w:ascii="Comic Sans MS" w:hAnsi="Comic Sans MS" w:cs="Arial"/>
                <w:color w:val="002060"/>
                <w:sz w:val="25"/>
                <w:szCs w:val="25"/>
                <w:shd w:val="clear" w:color="auto" w:fill="FFFFFF"/>
              </w:rPr>
              <w:t>concerning</w:t>
            </w:r>
            <w:r w:rsidR="00B163EC" w:rsidRPr="00802AAF">
              <w:rPr>
                <w:rFonts w:ascii="Comic Sans MS" w:hAnsi="Comic Sans MS" w:cs="Arial"/>
                <w:color w:val="002060"/>
                <w:sz w:val="25"/>
                <w:szCs w:val="25"/>
                <w:shd w:val="clear" w:color="auto" w:fill="FFFFFF"/>
              </w:rPr>
              <w:t xml:space="preserve"> behaviour.</w:t>
            </w:r>
          </w:p>
          <w:p w14:paraId="26976FCD" w14:textId="6AD23ED9" w:rsidR="00B163EC" w:rsidRPr="00C96030" w:rsidRDefault="004C1BD4" w:rsidP="00C96030">
            <w:pPr>
              <w:spacing w:line="276" w:lineRule="auto"/>
              <w:jc w:val="both"/>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 </w:t>
            </w:r>
            <w:r w:rsidRPr="00C96030">
              <w:rPr>
                <w:rFonts w:ascii="Comic Sans MS" w:hAnsi="Comic Sans MS"/>
                <w:color w:val="002060"/>
                <w:sz w:val="25"/>
                <w:szCs w:val="25"/>
                <w:u w:val="single"/>
                <w:lang w:eastAsia="en-GB"/>
              </w:rPr>
              <w:t>Sensory &amp; /or Physical Needs</w:t>
            </w:r>
            <w:r w:rsidRPr="00C96030">
              <w:rPr>
                <w:rFonts w:ascii="Comic Sans MS" w:hAnsi="Comic Sans MS"/>
                <w:color w:val="002060"/>
                <w:sz w:val="25"/>
                <w:szCs w:val="25"/>
                <w:lang w:eastAsia="en-GB"/>
              </w:rPr>
              <w:t xml:space="preserve"> </w:t>
            </w:r>
            <w:r w:rsidR="00723419" w:rsidRPr="00C96030">
              <w:rPr>
                <w:rFonts w:ascii="Comic Sans MS" w:hAnsi="Comic Sans MS"/>
                <w:color w:val="002060"/>
                <w:sz w:val="25"/>
                <w:szCs w:val="25"/>
                <w:lang w:eastAsia="en-GB"/>
              </w:rPr>
              <w:t xml:space="preserve">(inc. medical needs) </w:t>
            </w:r>
            <w:r w:rsidRPr="00C96030">
              <w:rPr>
                <w:rFonts w:ascii="Comic Sans MS" w:hAnsi="Comic Sans MS"/>
                <w:color w:val="002060"/>
                <w:sz w:val="25"/>
                <w:szCs w:val="25"/>
                <w:lang w:eastAsia="en-GB"/>
              </w:rPr>
              <w:t>e.g. vis</w:t>
            </w:r>
            <w:r w:rsidR="00723419" w:rsidRPr="00C96030">
              <w:rPr>
                <w:rFonts w:ascii="Comic Sans MS" w:hAnsi="Comic Sans MS"/>
                <w:color w:val="002060"/>
                <w:sz w:val="25"/>
                <w:szCs w:val="25"/>
                <w:lang w:eastAsia="en-GB"/>
              </w:rPr>
              <w:t>ion, hearing, physical difficulties</w:t>
            </w:r>
          </w:p>
        </w:tc>
      </w:tr>
      <w:tr w:rsidR="000344B7" w:rsidRPr="00C96030" w14:paraId="3E56482A" w14:textId="77777777" w:rsidTr="007C615E">
        <w:tc>
          <w:tcPr>
            <w:tcW w:w="15281" w:type="dxa"/>
            <w:shd w:val="clear" w:color="auto" w:fill="DBE5F1" w:themeFill="accent1" w:themeFillTint="33"/>
          </w:tcPr>
          <w:p w14:paraId="59D43DDE" w14:textId="77777777" w:rsidR="00DD7399" w:rsidRPr="00C96030" w:rsidRDefault="00DD7399" w:rsidP="00C96030">
            <w:pPr>
              <w:spacing w:line="276" w:lineRule="auto"/>
              <w:rPr>
                <w:rFonts w:ascii="Comic Sans MS" w:hAnsi="Comic Sans MS"/>
                <w:color w:val="002060"/>
                <w:sz w:val="25"/>
                <w:szCs w:val="25"/>
              </w:rPr>
            </w:pPr>
            <w:r w:rsidRPr="00C96030">
              <w:rPr>
                <w:rFonts w:ascii="Comic Sans MS" w:hAnsi="Comic Sans MS"/>
                <w:b/>
                <w:color w:val="002060"/>
                <w:sz w:val="25"/>
                <w:szCs w:val="25"/>
              </w:rPr>
              <w:t>1.</w:t>
            </w:r>
            <w:r w:rsidRPr="00C96030">
              <w:rPr>
                <w:rFonts w:ascii="Comic Sans MS" w:hAnsi="Comic Sans MS"/>
                <w:color w:val="002060"/>
                <w:sz w:val="25"/>
                <w:szCs w:val="25"/>
              </w:rPr>
              <w:t xml:space="preserve"> </w:t>
            </w:r>
            <w:r w:rsidRPr="00C96030">
              <w:rPr>
                <w:rFonts w:ascii="Comic Sans MS" w:hAnsi="Comic Sans MS" w:cs="Arial"/>
                <w:b/>
                <w:bCs/>
                <w:color w:val="002060"/>
                <w:sz w:val="25"/>
                <w:szCs w:val="25"/>
              </w:rPr>
              <w:t>How we identify individual special educational learning needs</w:t>
            </w:r>
          </w:p>
        </w:tc>
      </w:tr>
      <w:tr w:rsidR="000344B7" w:rsidRPr="00C96030" w14:paraId="4F4A49E2" w14:textId="77777777" w:rsidTr="00B824B4">
        <w:tc>
          <w:tcPr>
            <w:tcW w:w="15281" w:type="dxa"/>
          </w:tcPr>
          <w:p w14:paraId="1328C14C" w14:textId="24EBDB77" w:rsidR="00A6401D" w:rsidRPr="00C96030" w:rsidRDefault="00A6401D" w:rsidP="00C96030">
            <w:pPr>
              <w:pStyle w:val="ListParagraph"/>
              <w:numPr>
                <w:ilvl w:val="0"/>
                <w:numId w:val="1"/>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Each child with SEND has a different starting point and the goals for each child will be different.</w:t>
            </w:r>
          </w:p>
          <w:p w14:paraId="0F1B36EC" w14:textId="1EC1FD8D" w:rsidR="005748AA" w:rsidRPr="00C96030" w:rsidRDefault="00661F21" w:rsidP="00C96030">
            <w:pPr>
              <w:pStyle w:val="ListParagraph"/>
              <w:numPr>
                <w:ilvl w:val="0"/>
                <w:numId w:val="1"/>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When pupils</w:t>
            </w:r>
            <w:r w:rsidR="00467FF3" w:rsidRPr="00C96030">
              <w:rPr>
                <w:rFonts w:ascii="Comic Sans MS" w:hAnsi="Comic Sans MS" w:cs="Arial"/>
                <w:bCs/>
                <w:color w:val="002060"/>
                <w:sz w:val="25"/>
                <w:szCs w:val="25"/>
              </w:rPr>
              <w:t xml:space="preserve"> have been identified as having</w:t>
            </w:r>
            <w:r w:rsidR="007A611A" w:rsidRPr="00C96030">
              <w:rPr>
                <w:rFonts w:ascii="Comic Sans MS" w:hAnsi="Comic Sans MS" w:cs="Arial"/>
                <w:bCs/>
                <w:color w:val="002060"/>
                <w:sz w:val="25"/>
                <w:szCs w:val="25"/>
              </w:rPr>
              <w:t xml:space="preserve"> </w:t>
            </w:r>
            <w:r w:rsidRPr="00C96030">
              <w:rPr>
                <w:rFonts w:ascii="Comic Sans MS" w:hAnsi="Comic Sans MS" w:cs="Arial"/>
                <w:bCs/>
                <w:color w:val="002060"/>
                <w:sz w:val="25"/>
                <w:szCs w:val="25"/>
              </w:rPr>
              <w:t>SEN</w:t>
            </w:r>
            <w:r w:rsidR="00497D33" w:rsidRPr="00C96030">
              <w:rPr>
                <w:rFonts w:ascii="Comic Sans MS" w:hAnsi="Comic Sans MS" w:cs="Arial"/>
                <w:bCs/>
                <w:color w:val="002060"/>
                <w:sz w:val="25"/>
                <w:szCs w:val="25"/>
              </w:rPr>
              <w:t>D</w:t>
            </w:r>
            <w:r w:rsidR="005748AA" w:rsidRPr="00C96030">
              <w:rPr>
                <w:rFonts w:ascii="Comic Sans MS" w:hAnsi="Comic Sans MS" w:cs="Arial"/>
                <w:bCs/>
                <w:color w:val="002060"/>
                <w:sz w:val="25"/>
                <w:szCs w:val="25"/>
              </w:rPr>
              <w:t xml:space="preserve"> before they start</w:t>
            </w:r>
            <w:r w:rsidRPr="00C96030">
              <w:rPr>
                <w:rFonts w:ascii="Comic Sans MS" w:hAnsi="Comic Sans MS" w:cs="Arial"/>
                <w:bCs/>
                <w:color w:val="002060"/>
                <w:sz w:val="25"/>
                <w:szCs w:val="25"/>
              </w:rPr>
              <w:t xml:space="preserve"> in the Reception class at Buckstones</w:t>
            </w:r>
            <w:r w:rsidR="005748AA" w:rsidRPr="00C96030">
              <w:rPr>
                <w:rFonts w:ascii="Comic Sans MS" w:hAnsi="Comic Sans MS" w:cs="Arial"/>
                <w:bCs/>
                <w:color w:val="002060"/>
                <w:sz w:val="25"/>
                <w:szCs w:val="25"/>
              </w:rPr>
              <w:t>, we work with the people who already know them</w:t>
            </w:r>
            <w:r w:rsidRPr="00C96030">
              <w:rPr>
                <w:rFonts w:ascii="Comic Sans MS" w:hAnsi="Comic Sans MS" w:cs="Arial"/>
                <w:bCs/>
                <w:color w:val="002060"/>
                <w:sz w:val="25"/>
                <w:szCs w:val="25"/>
              </w:rPr>
              <w:t>. We visit the pre-school / nursery to meet with staff, parents and if necessary, professionals from outside agencies so that we can gather relevant information. We can then use this information to inform the support / provision that we will need to implement in our school setting.</w:t>
            </w:r>
          </w:p>
          <w:p w14:paraId="2216B009" w14:textId="77777777" w:rsidR="00661F21" w:rsidRPr="00C96030" w:rsidRDefault="00661F21" w:rsidP="00C96030">
            <w:pPr>
              <w:pStyle w:val="ListParagraph"/>
              <w:numPr>
                <w:ilvl w:val="0"/>
                <w:numId w:val="1"/>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For pupils who are transferring from another school, we liaise with the child’s current school so that we can gather all the necessary information about the child’s needs, in order for us to implement the necessary support / provision.</w:t>
            </w:r>
          </w:p>
          <w:p w14:paraId="5B6C1ADD" w14:textId="77777777" w:rsidR="005748AA" w:rsidRPr="00C96030" w:rsidRDefault="005748AA" w:rsidP="00C96030">
            <w:pPr>
              <w:pStyle w:val="ListParagraph"/>
              <w:numPr>
                <w:ilvl w:val="0"/>
                <w:numId w:val="1"/>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lastRenderedPageBreak/>
              <w:t>If you te</w:t>
            </w:r>
            <w:r w:rsidR="00467FF3" w:rsidRPr="00C96030">
              <w:rPr>
                <w:rFonts w:ascii="Comic Sans MS" w:hAnsi="Comic Sans MS" w:cs="Arial"/>
                <w:bCs/>
                <w:color w:val="002060"/>
                <w:sz w:val="25"/>
                <w:szCs w:val="25"/>
              </w:rPr>
              <w:t>ll us you think your child has</w:t>
            </w:r>
            <w:r w:rsidRPr="00C96030">
              <w:rPr>
                <w:rFonts w:ascii="Comic Sans MS" w:hAnsi="Comic Sans MS" w:cs="Arial"/>
                <w:bCs/>
                <w:color w:val="002060"/>
                <w:sz w:val="25"/>
                <w:szCs w:val="25"/>
              </w:rPr>
              <w:t xml:space="preserve"> </w:t>
            </w:r>
            <w:proofErr w:type="gramStart"/>
            <w:r w:rsidRPr="00C96030">
              <w:rPr>
                <w:rFonts w:ascii="Comic Sans MS" w:hAnsi="Comic Sans MS" w:cs="Arial"/>
                <w:bCs/>
                <w:color w:val="002060"/>
                <w:sz w:val="25"/>
                <w:szCs w:val="25"/>
              </w:rPr>
              <w:t>SEN</w:t>
            </w:r>
            <w:r w:rsidR="00467FF3" w:rsidRPr="00C96030">
              <w:rPr>
                <w:rFonts w:ascii="Comic Sans MS" w:hAnsi="Comic Sans MS" w:cs="Arial"/>
                <w:bCs/>
                <w:color w:val="002060"/>
                <w:sz w:val="25"/>
                <w:szCs w:val="25"/>
              </w:rPr>
              <w:t>D</w:t>
            </w:r>
            <w:proofErr w:type="gramEnd"/>
            <w:r w:rsidRPr="00C96030">
              <w:rPr>
                <w:rFonts w:ascii="Comic Sans MS" w:hAnsi="Comic Sans MS" w:cs="Arial"/>
                <w:bCs/>
                <w:color w:val="002060"/>
                <w:sz w:val="25"/>
                <w:szCs w:val="25"/>
              </w:rPr>
              <w:t xml:space="preserve"> we will discuss this with you and investigate</w:t>
            </w:r>
            <w:r w:rsidR="007A611A" w:rsidRPr="00C96030">
              <w:rPr>
                <w:rFonts w:ascii="Comic Sans MS" w:hAnsi="Comic Sans MS" w:cs="Arial"/>
                <w:bCs/>
                <w:color w:val="002060"/>
                <w:sz w:val="25"/>
                <w:szCs w:val="25"/>
              </w:rPr>
              <w:t>.</w:t>
            </w:r>
            <w:r w:rsidRPr="00C96030">
              <w:rPr>
                <w:rFonts w:ascii="Comic Sans MS" w:hAnsi="Comic Sans MS" w:cs="Arial"/>
                <w:bCs/>
                <w:color w:val="002060"/>
                <w:sz w:val="25"/>
                <w:szCs w:val="25"/>
              </w:rPr>
              <w:t xml:space="preserve"> We will </w:t>
            </w:r>
            <w:r w:rsidR="007A611A" w:rsidRPr="00C96030">
              <w:rPr>
                <w:rFonts w:ascii="Comic Sans MS" w:hAnsi="Comic Sans MS" w:cs="Arial"/>
                <w:bCs/>
                <w:color w:val="002060"/>
                <w:sz w:val="25"/>
                <w:szCs w:val="25"/>
              </w:rPr>
              <w:t xml:space="preserve">then </w:t>
            </w:r>
            <w:r w:rsidRPr="00C96030">
              <w:rPr>
                <w:rFonts w:ascii="Comic Sans MS" w:hAnsi="Comic Sans MS" w:cs="Arial"/>
                <w:bCs/>
                <w:color w:val="002060"/>
                <w:sz w:val="25"/>
                <w:szCs w:val="25"/>
              </w:rPr>
              <w:t xml:space="preserve">share </w:t>
            </w:r>
            <w:r w:rsidR="007A611A" w:rsidRPr="00C96030">
              <w:rPr>
                <w:rFonts w:ascii="Comic Sans MS" w:hAnsi="Comic Sans MS" w:cs="Arial"/>
                <w:bCs/>
                <w:color w:val="002060"/>
                <w:sz w:val="25"/>
                <w:szCs w:val="25"/>
              </w:rPr>
              <w:t>our findings</w:t>
            </w:r>
            <w:r w:rsidRPr="00C96030">
              <w:rPr>
                <w:rFonts w:ascii="Comic Sans MS" w:hAnsi="Comic Sans MS" w:cs="Arial"/>
                <w:bCs/>
                <w:color w:val="002060"/>
                <w:sz w:val="25"/>
                <w:szCs w:val="25"/>
              </w:rPr>
              <w:t xml:space="preserve"> with you and agree with you </w:t>
            </w:r>
            <w:proofErr w:type="gramStart"/>
            <w:r w:rsidRPr="00C96030">
              <w:rPr>
                <w:rFonts w:ascii="Comic Sans MS" w:hAnsi="Comic Sans MS" w:cs="Arial"/>
                <w:bCs/>
                <w:color w:val="002060"/>
                <w:sz w:val="25"/>
                <w:szCs w:val="25"/>
              </w:rPr>
              <w:t>what</w:t>
            </w:r>
            <w:proofErr w:type="gramEnd"/>
            <w:r w:rsidRPr="00C96030">
              <w:rPr>
                <w:rFonts w:ascii="Comic Sans MS" w:hAnsi="Comic Sans MS" w:cs="Arial"/>
                <w:bCs/>
                <w:color w:val="002060"/>
                <w:sz w:val="25"/>
                <w:szCs w:val="25"/>
              </w:rPr>
              <w:t xml:space="preserve"> </w:t>
            </w:r>
            <w:r w:rsidRPr="00C96030">
              <w:rPr>
                <w:rFonts w:ascii="Comic Sans MS" w:hAnsi="Comic Sans MS" w:cs="Arial"/>
                <w:bCs/>
                <w:i/>
                <w:color w:val="002060"/>
                <w:sz w:val="25"/>
                <w:szCs w:val="25"/>
              </w:rPr>
              <w:t>we</w:t>
            </w:r>
            <w:r w:rsidRPr="00C96030">
              <w:rPr>
                <w:rFonts w:ascii="Comic Sans MS" w:hAnsi="Comic Sans MS" w:cs="Arial"/>
                <w:bCs/>
                <w:color w:val="002060"/>
                <w:sz w:val="25"/>
                <w:szCs w:val="25"/>
              </w:rPr>
              <w:t xml:space="preserve"> will do next and what </w:t>
            </w:r>
            <w:r w:rsidRPr="00C96030">
              <w:rPr>
                <w:rFonts w:ascii="Comic Sans MS" w:hAnsi="Comic Sans MS" w:cs="Arial"/>
                <w:bCs/>
                <w:i/>
                <w:color w:val="002060"/>
                <w:sz w:val="25"/>
                <w:szCs w:val="25"/>
              </w:rPr>
              <w:t>you</w:t>
            </w:r>
            <w:r w:rsidR="00F33D2C" w:rsidRPr="00C96030">
              <w:rPr>
                <w:rFonts w:ascii="Comic Sans MS" w:hAnsi="Comic Sans MS" w:cs="Arial"/>
                <w:bCs/>
                <w:color w:val="002060"/>
                <w:sz w:val="25"/>
                <w:szCs w:val="25"/>
              </w:rPr>
              <w:t xml:space="preserve"> can do to help your child</w:t>
            </w:r>
            <w:r w:rsidR="007A611A" w:rsidRPr="00C96030">
              <w:rPr>
                <w:rFonts w:ascii="Comic Sans MS" w:hAnsi="Comic Sans MS" w:cs="Arial"/>
                <w:bCs/>
                <w:color w:val="002060"/>
                <w:sz w:val="25"/>
                <w:szCs w:val="25"/>
              </w:rPr>
              <w:t xml:space="preserve"> (see below). This may or may not result in your child being included on our SEN</w:t>
            </w:r>
            <w:r w:rsidR="00497D33" w:rsidRPr="00C96030">
              <w:rPr>
                <w:rFonts w:ascii="Comic Sans MS" w:hAnsi="Comic Sans MS" w:cs="Arial"/>
                <w:bCs/>
                <w:color w:val="002060"/>
                <w:sz w:val="25"/>
                <w:szCs w:val="25"/>
              </w:rPr>
              <w:t>D</w:t>
            </w:r>
            <w:r w:rsidR="007A611A" w:rsidRPr="00C96030">
              <w:rPr>
                <w:rFonts w:ascii="Comic Sans MS" w:hAnsi="Comic Sans MS" w:cs="Arial"/>
                <w:bCs/>
                <w:color w:val="002060"/>
                <w:sz w:val="25"/>
                <w:szCs w:val="25"/>
              </w:rPr>
              <w:t xml:space="preserve"> register.</w:t>
            </w:r>
          </w:p>
          <w:p w14:paraId="65A1B8A9" w14:textId="77777777" w:rsidR="00F33D2C" w:rsidRDefault="005748AA" w:rsidP="00C96030">
            <w:pPr>
              <w:pStyle w:val="ListParagraph"/>
              <w:numPr>
                <w:ilvl w:val="0"/>
                <w:numId w:val="1"/>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If our st</w:t>
            </w:r>
            <w:r w:rsidR="00467FF3" w:rsidRPr="00C96030">
              <w:rPr>
                <w:rFonts w:ascii="Comic Sans MS" w:hAnsi="Comic Sans MS" w:cs="Arial"/>
                <w:bCs/>
                <w:color w:val="002060"/>
                <w:sz w:val="25"/>
                <w:szCs w:val="25"/>
              </w:rPr>
              <w:t>aff think that your child has</w:t>
            </w:r>
            <w:r w:rsidRPr="00C96030">
              <w:rPr>
                <w:rFonts w:ascii="Comic Sans MS" w:hAnsi="Comic Sans MS" w:cs="Arial"/>
                <w:bCs/>
                <w:color w:val="002060"/>
                <w:sz w:val="25"/>
                <w:szCs w:val="25"/>
              </w:rPr>
              <w:t xml:space="preserve"> SEN</w:t>
            </w:r>
            <w:r w:rsidR="00467FF3" w:rsidRPr="00C96030">
              <w:rPr>
                <w:rFonts w:ascii="Comic Sans MS" w:hAnsi="Comic Sans MS" w:cs="Arial"/>
                <w:bCs/>
                <w:color w:val="002060"/>
                <w:sz w:val="25"/>
                <w:szCs w:val="25"/>
              </w:rPr>
              <w:t>D</w:t>
            </w:r>
            <w:r w:rsidRPr="00C96030">
              <w:rPr>
                <w:rFonts w:ascii="Comic Sans MS" w:hAnsi="Comic Sans MS" w:cs="Arial"/>
                <w:bCs/>
                <w:color w:val="002060"/>
                <w:sz w:val="25"/>
                <w:szCs w:val="25"/>
              </w:rPr>
              <w:t xml:space="preserve"> this may be because they are not making the same progress as other pupils</w:t>
            </w:r>
            <w:r w:rsidR="007A611A" w:rsidRPr="00C96030">
              <w:rPr>
                <w:rFonts w:ascii="Comic Sans MS" w:hAnsi="Comic Sans MS" w:cs="Arial"/>
                <w:bCs/>
                <w:color w:val="002060"/>
                <w:sz w:val="25"/>
                <w:szCs w:val="25"/>
              </w:rPr>
              <w:t xml:space="preserve">. </w:t>
            </w:r>
            <w:r w:rsidR="009C5457" w:rsidRPr="00C96030">
              <w:rPr>
                <w:rFonts w:ascii="Comic Sans MS" w:hAnsi="Comic Sans MS" w:cs="Arial"/>
                <w:bCs/>
                <w:color w:val="002060"/>
                <w:sz w:val="25"/>
                <w:szCs w:val="25"/>
              </w:rPr>
              <w:t>If necessary, we may</w:t>
            </w:r>
            <w:r w:rsidR="007A611A" w:rsidRPr="00C96030">
              <w:rPr>
                <w:rFonts w:ascii="Comic Sans MS" w:hAnsi="Comic Sans MS" w:cs="Arial"/>
                <w:bCs/>
                <w:color w:val="002060"/>
                <w:sz w:val="25"/>
                <w:szCs w:val="25"/>
              </w:rPr>
              <w:t xml:space="preserve"> carry out observations and assessments and will also </w:t>
            </w:r>
            <w:r w:rsidRPr="00C96030">
              <w:rPr>
                <w:rFonts w:ascii="Comic Sans MS" w:hAnsi="Comic Sans MS" w:cs="Arial"/>
                <w:bCs/>
                <w:color w:val="002060"/>
                <w:sz w:val="25"/>
                <w:szCs w:val="25"/>
              </w:rPr>
              <w:t>look at continuous data to determine levels of progress.</w:t>
            </w:r>
            <w:r w:rsidR="007A611A" w:rsidRPr="00C96030">
              <w:rPr>
                <w:rFonts w:ascii="Comic Sans MS" w:hAnsi="Comic Sans MS" w:cs="Arial"/>
                <w:bCs/>
                <w:color w:val="002060"/>
                <w:sz w:val="25"/>
                <w:szCs w:val="25"/>
              </w:rPr>
              <w:t xml:space="preserve"> We will then </w:t>
            </w:r>
            <w:r w:rsidR="002F77CE" w:rsidRPr="00C96030">
              <w:rPr>
                <w:rFonts w:ascii="Comic Sans MS" w:hAnsi="Comic Sans MS" w:cs="Arial"/>
                <w:bCs/>
                <w:color w:val="002060"/>
                <w:sz w:val="25"/>
                <w:szCs w:val="25"/>
              </w:rPr>
              <w:t xml:space="preserve">share </w:t>
            </w:r>
            <w:r w:rsidR="007A611A" w:rsidRPr="00C96030">
              <w:rPr>
                <w:rFonts w:ascii="Comic Sans MS" w:hAnsi="Comic Sans MS" w:cs="Arial"/>
                <w:bCs/>
                <w:color w:val="002060"/>
                <w:sz w:val="25"/>
                <w:szCs w:val="25"/>
              </w:rPr>
              <w:t xml:space="preserve">our findings </w:t>
            </w:r>
            <w:r w:rsidR="002F77CE" w:rsidRPr="00C96030">
              <w:rPr>
                <w:rFonts w:ascii="Comic Sans MS" w:hAnsi="Comic Sans MS" w:cs="Arial"/>
                <w:bCs/>
                <w:color w:val="002060"/>
                <w:sz w:val="25"/>
                <w:szCs w:val="25"/>
              </w:rPr>
              <w:t xml:space="preserve">with you </w:t>
            </w:r>
            <w:r w:rsidR="007A611A" w:rsidRPr="00C96030">
              <w:rPr>
                <w:rFonts w:ascii="Comic Sans MS" w:hAnsi="Comic Sans MS" w:cs="Arial"/>
                <w:bCs/>
                <w:color w:val="002060"/>
                <w:sz w:val="25"/>
                <w:szCs w:val="25"/>
              </w:rPr>
              <w:t>and discuss appropriate ways forward.</w:t>
            </w:r>
          </w:p>
          <w:p w14:paraId="5D4F8911" w14:textId="5C6D3BF3" w:rsidR="00C96030" w:rsidRPr="00C96030" w:rsidRDefault="00C96030" w:rsidP="00C96030">
            <w:pPr>
              <w:pStyle w:val="ListParagraph"/>
              <w:spacing w:after="120" w:line="276" w:lineRule="auto"/>
              <w:ind w:left="360"/>
              <w:rPr>
                <w:rFonts w:ascii="Comic Sans MS" w:hAnsi="Comic Sans MS" w:cs="Arial"/>
                <w:bCs/>
                <w:color w:val="002060"/>
                <w:sz w:val="25"/>
                <w:szCs w:val="25"/>
              </w:rPr>
            </w:pPr>
          </w:p>
        </w:tc>
      </w:tr>
      <w:tr w:rsidR="000344B7" w:rsidRPr="00C96030" w14:paraId="7E20B1F7" w14:textId="77777777" w:rsidTr="007C615E">
        <w:tc>
          <w:tcPr>
            <w:tcW w:w="15281" w:type="dxa"/>
            <w:shd w:val="clear" w:color="auto" w:fill="DBE5F1" w:themeFill="accent1" w:themeFillTint="33"/>
          </w:tcPr>
          <w:p w14:paraId="700154D7"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2. </w:t>
            </w:r>
            <w:r w:rsidRPr="00C96030">
              <w:rPr>
                <w:rFonts w:ascii="Comic Sans MS" w:hAnsi="Comic Sans MS" w:cs="Arial"/>
                <w:b/>
                <w:bCs/>
                <w:color w:val="002060"/>
                <w:sz w:val="25"/>
                <w:szCs w:val="25"/>
              </w:rPr>
              <w:t>How we involve pupils and their parents/carers in identifying SEN</w:t>
            </w:r>
            <w:r w:rsidR="00497D33" w:rsidRPr="00C96030">
              <w:rPr>
                <w:rFonts w:ascii="Comic Sans MS" w:hAnsi="Comic Sans MS" w:cs="Arial"/>
                <w:b/>
                <w:bCs/>
                <w:color w:val="002060"/>
                <w:sz w:val="25"/>
                <w:szCs w:val="25"/>
              </w:rPr>
              <w:t>D</w:t>
            </w:r>
            <w:r w:rsidRPr="00C96030">
              <w:rPr>
                <w:rFonts w:ascii="Comic Sans MS" w:hAnsi="Comic Sans MS" w:cs="Arial"/>
                <w:b/>
                <w:bCs/>
                <w:color w:val="002060"/>
                <w:sz w:val="25"/>
                <w:szCs w:val="25"/>
              </w:rPr>
              <w:t xml:space="preserve"> and planning to meet them</w:t>
            </w:r>
          </w:p>
        </w:tc>
      </w:tr>
      <w:tr w:rsidR="000344B7" w:rsidRPr="00C96030" w14:paraId="331F5FBC" w14:textId="77777777" w:rsidTr="00B824B4">
        <w:tc>
          <w:tcPr>
            <w:tcW w:w="15281" w:type="dxa"/>
          </w:tcPr>
          <w:p w14:paraId="4758464B" w14:textId="77777777" w:rsidR="004851BE" w:rsidRPr="00C96030" w:rsidRDefault="004851BE" w:rsidP="00C96030">
            <w:pPr>
              <w:pStyle w:val="ListParagraph"/>
              <w:numPr>
                <w:ilvl w:val="0"/>
                <w:numId w:val="2"/>
              </w:numPr>
              <w:spacing w:after="120"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 xml:space="preserve">The </w:t>
            </w:r>
            <w:r w:rsidRPr="00C96030">
              <w:rPr>
                <w:rFonts w:ascii="Comic Sans MS" w:hAnsi="Comic Sans MS"/>
                <w:color w:val="002060"/>
                <w:sz w:val="25"/>
                <w:szCs w:val="25"/>
              </w:rPr>
              <w:t xml:space="preserve">involvement of parents in their child’s education is vital so we work in partnership with parents to ensure children with </w:t>
            </w:r>
            <w:r w:rsidR="009C5457" w:rsidRPr="00C96030">
              <w:rPr>
                <w:rFonts w:ascii="Comic Sans MS" w:hAnsi="Comic Sans MS"/>
                <w:color w:val="002060"/>
                <w:sz w:val="25"/>
                <w:szCs w:val="25"/>
              </w:rPr>
              <w:t xml:space="preserve">SEND </w:t>
            </w:r>
            <w:r w:rsidRPr="00C96030">
              <w:rPr>
                <w:rFonts w:ascii="Comic Sans MS" w:hAnsi="Comic Sans MS"/>
                <w:color w:val="002060"/>
                <w:sz w:val="25"/>
                <w:szCs w:val="25"/>
              </w:rPr>
              <w:t>make the best possible progress.</w:t>
            </w:r>
          </w:p>
          <w:p w14:paraId="208D84F0" w14:textId="77777777" w:rsidR="008637B9" w:rsidRPr="00C96030" w:rsidRDefault="009C5457" w:rsidP="00C96030">
            <w:pPr>
              <w:pStyle w:val="ListParagraph"/>
              <w:numPr>
                <w:ilvl w:val="0"/>
                <w:numId w:val="2"/>
              </w:numPr>
              <w:spacing w:after="120"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 xml:space="preserve">We believe in strong home-school links and you being involved in your child’s learning journey. </w:t>
            </w:r>
            <w:r w:rsidR="008637B9" w:rsidRPr="00C96030">
              <w:rPr>
                <w:rFonts w:ascii="Comic Sans MS" w:hAnsi="Comic Sans MS"/>
                <w:color w:val="002060"/>
                <w:sz w:val="25"/>
                <w:szCs w:val="25"/>
              </w:rPr>
              <w:t xml:space="preserve">We value the role of parents in assessing their child’s learning and behaviour and sharing this information with school. </w:t>
            </w:r>
          </w:p>
          <w:p w14:paraId="7031AEEC" w14:textId="77777777" w:rsidR="008637B9" w:rsidRPr="00C96030" w:rsidRDefault="008637B9" w:rsidP="00C96030">
            <w:pPr>
              <w:pStyle w:val="ListParagraph"/>
              <w:numPr>
                <w:ilvl w:val="0"/>
                <w:numId w:val="1"/>
              </w:numPr>
              <w:spacing w:line="276" w:lineRule="auto"/>
              <w:jc w:val="both"/>
              <w:rPr>
                <w:rFonts w:ascii="Comic Sans MS" w:hAnsi="Comic Sans MS"/>
                <w:color w:val="002060"/>
                <w:sz w:val="25"/>
                <w:szCs w:val="25"/>
              </w:rPr>
            </w:pPr>
            <w:r w:rsidRPr="00C96030">
              <w:rPr>
                <w:rFonts w:ascii="Comic Sans MS" w:hAnsi="Comic Sans MS"/>
                <w:color w:val="002060"/>
                <w:sz w:val="25"/>
                <w:szCs w:val="25"/>
              </w:rPr>
              <w:t xml:space="preserve">Since we seek to maintain an active and equal partnership, we have an open-door policy where parents are able to come and discuss any queries or concerns. These will be dealt with there and then, but may require further appointments (including review meetings) to discuss issues in more depth. </w:t>
            </w:r>
          </w:p>
          <w:p w14:paraId="3D10755E" w14:textId="77777777" w:rsidR="00270493" w:rsidRPr="00C96030" w:rsidRDefault="00270493" w:rsidP="00C96030">
            <w:pPr>
              <w:pStyle w:val="ListParagraph"/>
              <w:numPr>
                <w:ilvl w:val="0"/>
                <w:numId w:val="2"/>
              </w:numPr>
              <w:spacing w:after="120"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We discuss any initial concerns about a child with their parent / carer.</w:t>
            </w:r>
          </w:p>
          <w:p w14:paraId="3B7364B3" w14:textId="77777777" w:rsidR="00BE2ADF" w:rsidRPr="00C96030" w:rsidRDefault="00BE2ADF" w:rsidP="00C96030">
            <w:pPr>
              <w:pStyle w:val="ListParagraph"/>
              <w:numPr>
                <w:ilvl w:val="0"/>
                <w:numId w:val="2"/>
              </w:numPr>
              <w:spacing w:after="120"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When we assess SEND, we discuss if understanding and behaviour are the same at school and home; we take this into account and work with you so that we are all helping your child in the same way to help them to make progress.</w:t>
            </w:r>
          </w:p>
          <w:p w14:paraId="54EB00CA" w14:textId="52BEB9C6" w:rsidR="002F77CE" w:rsidRPr="00C96030" w:rsidRDefault="00B163EC" w:rsidP="00C96030">
            <w:pPr>
              <w:pStyle w:val="ListParagraph"/>
              <w:numPr>
                <w:ilvl w:val="0"/>
                <w:numId w:val="2"/>
              </w:numPr>
              <w:spacing w:after="120" w:line="276" w:lineRule="auto"/>
              <w:ind w:left="426" w:hanging="426"/>
              <w:rPr>
                <w:rFonts w:ascii="Comic Sans MS" w:hAnsi="Comic Sans MS"/>
                <w:color w:val="002060"/>
                <w:sz w:val="25"/>
                <w:szCs w:val="25"/>
              </w:rPr>
            </w:pPr>
            <w:r w:rsidRPr="00C96030">
              <w:rPr>
                <w:rFonts w:ascii="Comic Sans MS" w:hAnsi="Comic Sans MS" w:cs="Arial"/>
                <w:bCs/>
                <w:color w:val="002060"/>
                <w:sz w:val="25"/>
                <w:szCs w:val="25"/>
              </w:rPr>
              <w:t>C</w:t>
            </w:r>
            <w:r w:rsidR="002F77CE" w:rsidRPr="00C96030">
              <w:rPr>
                <w:rFonts w:ascii="Comic Sans MS" w:hAnsi="Comic Sans MS" w:cs="Arial"/>
                <w:bCs/>
                <w:color w:val="002060"/>
                <w:sz w:val="25"/>
                <w:szCs w:val="25"/>
              </w:rPr>
              <w:t xml:space="preserve">hildren </w:t>
            </w:r>
            <w:r w:rsidR="009C5457" w:rsidRPr="00C96030">
              <w:rPr>
                <w:rFonts w:ascii="Comic Sans MS" w:hAnsi="Comic Sans MS" w:cs="Arial"/>
                <w:bCs/>
                <w:color w:val="002060"/>
                <w:sz w:val="25"/>
                <w:szCs w:val="25"/>
              </w:rPr>
              <w:t xml:space="preserve">with SEND </w:t>
            </w:r>
            <w:r w:rsidR="002F77CE" w:rsidRPr="00C96030">
              <w:rPr>
                <w:rFonts w:ascii="Comic Sans MS" w:hAnsi="Comic Sans MS" w:cs="Arial"/>
                <w:bCs/>
                <w:color w:val="002060"/>
                <w:sz w:val="25"/>
                <w:szCs w:val="25"/>
              </w:rPr>
              <w:t>have a child-friendly IEP (Individual Education Plan)</w:t>
            </w:r>
            <w:r w:rsidR="00987970" w:rsidRPr="00C96030">
              <w:rPr>
                <w:rFonts w:ascii="Comic Sans MS" w:hAnsi="Comic Sans MS" w:cs="Arial"/>
                <w:bCs/>
                <w:color w:val="002060"/>
                <w:sz w:val="25"/>
                <w:szCs w:val="25"/>
              </w:rPr>
              <w:t>; t</w:t>
            </w:r>
            <w:r w:rsidR="002F77CE" w:rsidRPr="00C96030">
              <w:rPr>
                <w:rFonts w:ascii="Comic Sans MS" w:hAnsi="Comic Sans MS" w:cs="Arial"/>
                <w:bCs/>
                <w:color w:val="002060"/>
                <w:sz w:val="25"/>
                <w:szCs w:val="25"/>
              </w:rPr>
              <w:t>hese targets are reviewed termly and are discussed w</w:t>
            </w:r>
            <w:r w:rsidR="00AB2CBE" w:rsidRPr="00C96030">
              <w:rPr>
                <w:rFonts w:ascii="Comic Sans MS" w:hAnsi="Comic Sans MS" w:cs="Arial"/>
                <w:bCs/>
                <w:color w:val="002060"/>
                <w:sz w:val="25"/>
                <w:szCs w:val="25"/>
              </w:rPr>
              <w:t xml:space="preserve">ith parents/carers </w:t>
            </w:r>
            <w:r w:rsidR="002F77CE" w:rsidRPr="00C96030">
              <w:rPr>
                <w:rFonts w:ascii="Comic Sans MS" w:hAnsi="Comic Sans MS" w:cs="Arial"/>
                <w:bCs/>
                <w:color w:val="002060"/>
                <w:sz w:val="25"/>
                <w:szCs w:val="25"/>
              </w:rPr>
              <w:t>at pupils’ review meetings.</w:t>
            </w:r>
            <w:r w:rsidRPr="00C96030">
              <w:rPr>
                <w:rFonts w:ascii="Comic Sans MS" w:hAnsi="Comic Sans MS" w:cs="Arial"/>
                <w:bCs/>
                <w:color w:val="002060"/>
                <w:sz w:val="25"/>
                <w:szCs w:val="25"/>
              </w:rPr>
              <w:t xml:space="preserve"> Pupils are aware of the areas they are working on.</w:t>
            </w:r>
          </w:p>
          <w:p w14:paraId="568A3673" w14:textId="1C3C9F99" w:rsidR="004851BE" w:rsidRPr="00C96030" w:rsidRDefault="004851BE" w:rsidP="00C96030">
            <w:pPr>
              <w:pStyle w:val="ListParagraph"/>
              <w:numPr>
                <w:ilvl w:val="0"/>
                <w:numId w:val="2"/>
              </w:numPr>
              <w:spacing w:after="120" w:line="276" w:lineRule="auto"/>
              <w:ind w:left="426" w:hanging="426"/>
              <w:rPr>
                <w:rFonts w:ascii="Comic Sans MS" w:hAnsi="Comic Sans MS"/>
                <w:color w:val="002060"/>
                <w:sz w:val="25"/>
                <w:szCs w:val="25"/>
              </w:rPr>
            </w:pPr>
            <w:r w:rsidRPr="00C96030">
              <w:rPr>
                <w:rFonts w:ascii="Comic Sans MS" w:hAnsi="Comic Sans MS" w:cs="Arial"/>
                <w:bCs/>
                <w:color w:val="002060"/>
                <w:sz w:val="25"/>
                <w:szCs w:val="25"/>
              </w:rPr>
              <w:t xml:space="preserve">We </w:t>
            </w:r>
            <w:r w:rsidR="00B163EC" w:rsidRPr="00C96030">
              <w:rPr>
                <w:rFonts w:ascii="Comic Sans MS" w:hAnsi="Comic Sans MS" w:cs="Arial"/>
                <w:bCs/>
                <w:color w:val="002060"/>
                <w:sz w:val="25"/>
                <w:szCs w:val="25"/>
              </w:rPr>
              <w:t>offer a range of</w:t>
            </w:r>
            <w:r w:rsidRPr="00C96030">
              <w:rPr>
                <w:rFonts w:ascii="Comic Sans MS" w:hAnsi="Comic Sans MS" w:cs="Arial"/>
                <w:bCs/>
                <w:color w:val="002060"/>
                <w:sz w:val="25"/>
                <w:szCs w:val="25"/>
              </w:rPr>
              <w:t xml:space="preserve"> home learning </w:t>
            </w:r>
            <w:r w:rsidR="009C5457" w:rsidRPr="00C96030">
              <w:rPr>
                <w:rFonts w:ascii="Comic Sans MS" w:hAnsi="Comic Sans MS" w:cs="Arial"/>
                <w:bCs/>
                <w:color w:val="002060"/>
                <w:sz w:val="25"/>
                <w:szCs w:val="25"/>
              </w:rPr>
              <w:t xml:space="preserve">opportunities </w:t>
            </w:r>
            <w:r w:rsidR="007C615E" w:rsidRPr="00C96030">
              <w:rPr>
                <w:rFonts w:ascii="Comic Sans MS" w:hAnsi="Comic Sans MS" w:cs="Arial"/>
                <w:bCs/>
                <w:color w:val="002060"/>
                <w:sz w:val="25"/>
                <w:szCs w:val="25"/>
              </w:rPr>
              <w:t>so pupils can</w:t>
            </w:r>
            <w:r w:rsidRPr="00C96030">
              <w:rPr>
                <w:rFonts w:ascii="Comic Sans MS" w:hAnsi="Comic Sans MS" w:cs="Arial"/>
                <w:bCs/>
                <w:color w:val="002060"/>
                <w:sz w:val="25"/>
                <w:szCs w:val="25"/>
              </w:rPr>
              <w:t xml:space="preserve"> repeat and practise </w:t>
            </w:r>
            <w:r w:rsidR="009C5457" w:rsidRPr="00C96030">
              <w:rPr>
                <w:rFonts w:ascii="Comic Sans MS" w:hAnsi="Comic Sans MS" w:cs="Arial"/>
                <w:bCs/>
                <w:color w:val="002060"/>
                <w:sz w:val="25"/>
                <w:szCs w:val="25"/>
              </w:rPr>
              <w:t xml:space="preserve">the skills </w:t>
            </w:r>
            <w:r w:rsidR="007C615E" w:rsidRPr="00C96030">
              <w:rPr>
                <w:rFonts w:ascii="Comic Sans MS" w:hAnsi="Comic Sans MS" w:cs="Arial"/>
                <w:bCs/>
                <w:color w:val="002060"/>
                <w:sz w:val="25"/>
                <w:szCs w:val="25"/>
              </w:rPr>
              <w:t>they</w:t>
            </w:r>
            <w:r w:rsidR="009C5457" w:rsidRPr="00C96030">
              <w:rPr>
                <w:rFonts w:ascii="Comic Sans MS" w:hAnsi="Comic Sans MS" w:cs="Arial"/>
                <w:bCs/>
                <w:color w:val="002060"/>
                <w:sz w:val="25"/>
                <w:szCs w:val="25"/>
              </w:rPr>
              <w:t xml:space="preserve"> </w:t>
            </w:r>
            <w:r w:rsidR="007C615E" w:rsidRPr="00C96030">
              <w:rPr>
                <w:rFonts w:ascii="Comic Sans MS" w:hAnsi="Comic Sans MS" w:cs="Arial"/>
                <w:bCs/>
                <w:color w:val="002060"/>
                <w:sz w:val="25"/>
                <w:szCs w:val="25"/>
              </w:rPr>
              <w:t>have been</w:t>
            </w:r>
            <w:r w:rsidR="009C5457" w:rsidRPr="00C96030">
              <w:rPr>
                <w:rFonts w:ascii="Comic Sans MS" w:hAnsi="Comic Sans MS" w:cs="Arial"/>
                <w:bCs/>
                <w:color w:val="002060"/>
                <w:sz w:val="25"/>
                <w:szCs w:val="25"/>
              </w:rPr>
              <w:t xml:space="preserve"> working on in school</w:t>
            </w:r>
            <w:r w:rsidR="00D4073D" w:rsidRPr="00C96030">
              <w:rPr>
                <w:rFonts w:ascii="Comic Sans MS" w:hAnsi="Comic Sans MS" w:cs="Arial"/>
                <w:bCs/>
                <w:color w:val="002060"/>
                <w:sz w:val="25"/>
                <w:szCs w:val="25"/>
              </w:rPr>
              <w:t xml:space="preserve">; these should </w:t>
            </w:r>
            <w:r w:rsidRPr="00C96030">
              <w:rPr>
                <w:rFonts w:ascii="Comic Sans MS" w:hAnsi="Comic Sans MS" w:cs="Arial"/>
                <w:bCs/>
                <w:color w:val="002060"/>
                <w:sz w:val="25"/>
                <w:szCs w:val="25"/>
              </w:rPr>
              <w:t xml:space="preserve">present an achievable challenge for </w:t>
            </w:r>
            <w:r w:rsidR="009C5457" w:rsidRPr="00C96030">
              <w:rPr>
                <w:rFonts w:ascii="Comic Sans MS" w:hAnsi="Comic Sans MS" w:cs="Arial"/>
                <w:bCs/>
                <w:color w:val="002060"/>
                <w:sz w:val="25"/>
                <w:szCs w:val="25"/>
              </w:rPr>
              <w:t>each</w:t>
            </w:r>
            <w:r w:rsidRPr="00C96030">
              <w:rPr>
                <w:rFonts w:ascii="Comic Sans MS" w:hAnsi="Comic Sans MS" w:cs="Arial"/>
                <w:bCs/>
                <w:color w:val="002060"/>
                <w:sz w:val="25"/>
                <w:szCs w:val="25"/>
              </w:rPr>
              <w:t xml:space="preserve"> individual pupil.</w:t>
            </w:r>
          </w:p>
          <w:p w14:paraId="53A52E49" w14:textId="77777777" w:rsidR="00BA2FD6" w:rsidRPr="00C96030" w:rsidRDefault="00270493" w:rsidP="00C96030">
            <w:pPr>
              <w:pStyle w:val="ListParagraph"/>
              <w:numPr>
                <w:ilvl w:val="0"/>
                <w:numId w:val="2"/>
              </w:numPr>
              <w:spacing w:after="120" w:line="276" w:lineRule="auto"/>
              <w:ind w:left="426" w:hanging="426"/>
              <w:rPr>
                <w:rFonts w:ascii="Comic Sans MS" w:hAnsi="Comic Sans MS"/>
                <w:color w:val="002060"/>
                <w:sz w:val="25"/>
                <w:szCs w:val="25"/>
              </w:rPr>
            </w:pPr>
            <w:r w:rsidRPr="00C96030">
              <w:rPr>
                <w:rFonts w:ascii="Comic Sans MS" w:hAnsi="Comic Sans MS" w:cs="Arial"/>
                <w:bCs/>
                <w:color w:val="002060"/>
                <w:sz w:val="25"/>
                <w:szCs w:val="25"/>
              </w:rPr>
              <w:t xml:space="preserve">When requested, we offer support and advice </w:t>
            </w:r>
            <w:r w:rsidR="00D4073D" w:rsidRPr="00C96030">
              <w:rPr>
                <w:rFonts w:ascii="Comic Sans MS" w:hAnsi="Comic Sans MS" w:cs="Arial"/>
                <w:bCs/>
                <w:color w:val="002060"/>
                <w:sz w:val="25"/>
                <w:szCs w:val="25"/>
              </w:rPr>
              <w:t xml:space="preserve">on </w:t>
            </w:r>
            <w:r w:rsidRPr="00C96030">
              <w:rPr>
                <w:rFonts w:ascii="Comic Sans MS" w:hAnsi="Comic Sans MS" w:cs="Arial"/>
                <w:bCs/>
                <w:color w:val="002060"/>
                <w:sz w:val="25"/>
                <w:szCs w:val="25"/>
              </w:rPr>
              <w:t>how parents / carers can best support their child at home.</w:t>
            </w:r>
          </w:p>
          <w:p w14:paraId="0F57B74B" w14:textId="5CC383D3" w:rsidR="007C615E" w:rsidRPr="00C96030" w:rsidRDefault="007C615E" w:rsidP="00C96030">
            <w:pPr>
              <w:pStyle w:val="ListParagraph"/>
              <w:spacing w:after="120" w:line="276" w:lineRule="auto"/>
              <w:ind w:left="426"/>
              <w:rPr>
                <w:rFonts w:ascii="Comic Sans MS" w:hAnsi="Comic Sans MS"/>
                <w:color w:val="002060"/>
                <w:sz w:val="25"/>
                <w:szCs w:val="25"/>
              </w:rPr>
            </w:pPr>
          </w:p>
        </w:tc>
      </w:tr>
      <w:tr w:rsidR="000344B7" w:rsidRPr="00C96030" w14:paraId="3C0C879F" w14:textId="77777777" w:rsidTr="007C615E">
        <w:tc>
          <w:tcPr>
            <w:tcW w:w="15281" w:type="dxa"/>
            <w:shd w:val="clear" w:color="auto" w:fill="DBE5F1" w:themeFill="accent1" w:themeFillTint="33"/>
          </w:tcPr>
          <w:p w14:paraId="55A87E92" w14:textId="0EA5F153"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3. </w:t>
            </w:r>
            <w:r w:rsidRPr="00C96030">
              <w:rPr>
                <w:rFonts w:ascii="Comic Sans MS" w:hAnsi="Comic Sans MS" w:cs="Arial"/>
                <w:b/>
                <w:bCs/>
                <w:color w:val="002060"/>
                <w:sz w:val="25"/>
                <w:szCs w:val="25"/>
              </w:rPr>
              <w:t xml:space="preserve">How we adapt the curriculum so that we meet </w:t>
            </w:r>
            <w:r w:rsidR="00172B46" w:rsidRPr="00C96030">
              <w:rPr>
                <w:rFonts w:ascii="Comic Sans MS" w:hAnsi="Comic Sans MS" w:cs="Arial"/>
                <w:b/>
                <w:bCs/>
                <w:color w:val="002060"/>
                <w:sz w:val="25"/>
                <w:szCs w:val="25"/>
              </w:rPr>
              <w:t xml:space="preserve">the needs of children with </w:t>
            </w:r>
            <w:r w:rsidRPr="00C96030">
              <w:rPr>
                <w:rFonts w:ascii="Comic Sans MS" w:hAnsi="Comic Sans MS" w:cs="Arial"/>
                <w:b/>
                <w:bCs/>
                <w:color w:val="002060"/>
                <w:sz w:val="25"/>
                <w:szCs w:val="25"/>
              </w:rPr>
              <w:t>SEN</w:t>
            </w:r>
            <w:r w:rsidR="00497D33" w:rsidRPr="00C96030">
              <w:rPr>
                <w:rFonts w:ascii="Comic Sans MS" w:hAnsi="Comic Sans MS" w:cs="Arial"/>
                <w:b/>
                <w:bCs/>
                <w:color w:val="002060"/>
                <w:sz w:val="25"/>
                <w:szCs w:val="25"/>
              </w:rPr>
              <w:t>D</w:t>
            </w:r>
          </w:p>
        </w:tc>
      </w:tr>
      <w:tr w:rsidR="000344B7" w:rsidRPr="00C96030" w14:paraId="37F2FC1F" w14:textId="77777777" w:rsidTr="00B824B4">
        <w:tc>
          <w:tcPr>
            <w:tcW w:w="15281" w:type="dxa"/>
          </w:tcPr>
          <w:p w14:paraId="086C14B3" w14:textId="701A5E57" w:rsidR="009D7EDF" w:rsidRPr="00C96030" w:rsidRDefault="007C615E" w:rsidP="00C96030">
            <w:pPr>
              <w:pStyle w:val="ListParagraph"/>
              <w:numPr>
                <w:ilvl w:val="0"/>
                <w:numId w:val="4"/>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Teaching s</w:t>
            </w:r>
            <w:r w:rsidR="004E2943" w:rsidRPr="00C96030">
              <w:rPr>
                <w:rFonts w:ascii="Comic Sans MS" w:hAnsi="Comic Sans MS" w:cs="Arial"/>
                <w:bCs/>
                <w:color w:val="002060"/>
                <w:sz w:val="25"/>
                <w:szCs w:val="25"/>
              </w:rPr>
              <w:t xml:space="preserve">taff are trained to </w:t>
            </w:r>
            <w:r w:rsidR="00D4073D" w:rsidRPr="00C96030">
              <w:rPr>
                <w:rFonts w:ascii="Comic Sans MS" w:hAnsi="Comic Sans MS" w:cs="Arial"/>
                <w:bCs/>
                <w:color w:val="002060"/>
                <w:sz w:val="25"/>
                <w:szCs w:val="25"/>
              </w:rPr>
              <w:t>differentiate the curriculum</w:t>
            </w:r>
            <w:r w:rsidR="00172B46" w:rsidRPr="00C96030">
              <w:rPr>
                <w:rFonts w:ascii="Comic Sans MS" w:hAnsi="Comic Sans MS" w:cs="Arial"/>
                <w:bCs/>
                <w:color w:val="002060"/>
                <w:sz w:val="25"/>
                <w:szCs w:val="25"/>
              </w:rPr>
              <w:t>.</w:t>
            </w:r>
            <w:r w:rsidR="005A4A66" w:rsidRPr="00C96030">
              <w:rPr>
                <w:rFonts w:ascii="Comic Sans MS" w:hAnsi="Comic Sans MS" w:cs="Arial"/>
                <w:bCs/>
                <w:color w:val="002060"/>
                <w:sz w:val="25"/>
                <w:szCs w:val="25"/>
              </w:rPr>
              <w:t xml:space="preserve"> </w:t>
            </w:r>
            <w:r w:rsidR="00172B46" w:rsidRPr="00C96030">
              <w:rPr>
                <w:rFonts w:ascii="Comic Sans MS" w:hAnsi="Comic Sans MS" w:cs="Arial"/>
                <w:bCs/>
                <w:color w:val="002060"/>
                <w:sz w:val="25"/>
                <w:szCs w:val="25"/>
              </w:rPr>
              <w:t xml:space="preserve">Tasks </w:t>
            </w:r>
            <w:r w:rsidR="005A4A66" w:rsidRPr="00C96030">
              <w:rPr>
                <w:rFonts w:ascii="Comic Sans MS" w:hAnsi="Comic Sans MS" w:cs="Arial"/>
                <w:bCs/>
                <w:color w:val="002060"/>
                <w:sz w:val="25"/>
                <w:szCs w:val="25"/>
              </w:rPr>
              <w:t>are adapted to make them</w:t>
            </w:r>
            <w:r w:rsidR="004E2943" w:rsidRPr="00C96030">
              <w:rPr>
                <w:rFonts w:ascii="Comic Sans MS" w:hAnsi="Comic Sans MS" w:cs="Arial"/>
                <w:bCs/>
                <w:color w:val="002060"/>
                <w:sz w:val="25"/>
                <w:szCs w:val="25"/>
              </w:rPr>
              <w:t xml:space="preserve"> more </w:t>
            </w:r>
            <w:r w:rsidR="005A4A66" w:rsidRPr="00C96030">
              <w:rPr>
                <w:rFonts w:ascii="Comic Sans MS" w:hAnsi="Comic Sans MS" w:cs="Arial"/>
                <w:bCs/>
                <w:color w:val="002060"/>
                <w:sz w:val="25"/>
                <w:szCs w:val="25"/>
              </w:rPr>
              <w:t xml:space="preserve">accessible </w:t>
            </w:r>
            <w:r w:rsidR="004E2943" w:rsidRPr="00C96030">
              <w:rPr>
                <w:rFonts w:ascii="Comic Sans MS" w:hAnsi="Comic Sans MS" w:cs="Arial"/>
                <w:bCs/>
                <w:color w:val="002060"/>
                <w:sz w:val="25"/>
                <w:szCs w:val="25"/>
              </w:rPr>
              <w:t>so that child</w:t>
            </w:r>
            <w:r w:rsidR="00172B46" w:rsidRPr="00C96030">
              <w:rPr>
                <w:rFonts w:ascii="Comic Sans MS" w:hAnsi="Comic Sans MS" w:cs="Arial"/>
                <w:bCs/>
                <w:color w:val="002060"/>
                <w:sz w:val="25"/>
                <w:szCs w:val="25"/>
              </w:rPr>
              <w:t>ren</w:t>
            </w:r>
            <w:r w:rsidR="004E2943" w:rsidRPr="00C96030">
              <w:rPr>
                <w:rFonts w:ascii="Comic Sans MS" w:hAnsi="Comic Sans MS" w:cs="Arial"/>
                <w:bCs/>
                <w:color w:val="002060"/>
                <w:sz w:val="25"/>
                <w:szCs w:val="25"/>
              </w:rPr>
              <w:t xml:space="preserve"> can access their learning at a level</w:t>
            </w:r>
            <w:r w:rsidR="00172B46" w:rsidRPr="00C96030">
              <w:rPr>
                <w:rFonts w:ascii="Comic Sans MS" w:hAnsi="Comic Sans MS" w:cs="Arial"/>
                <w:bCs/>
                <w:color w:val="002060"/>
                <w:sz w:val="25"/>
                <w:szCs w:val="25"/>
              </w:rPr>
              <w:t xml:space="preserve"> that is appropriate for them</w:t>
            </w:r>
            <w:r w:rsidR="004E2943" w:rsidRPr="00C96030">
              <w:rPr>
                <w:rFonts w:ascii="Comic Sans MS" w:hAnsi="Comic Sans MS" w:cs="Arial"/>
                <w:bCs/>
                <w:color w:val="002060"/>
                <w:sz w:val="25"/>
                <w:szCs w:val="25"/>
              </w:rPr>
              <w:t>.</w:t>
            </w:r>
          </w:p>
          <w:p w14:paraId="3562BA3F" w14:textId="49BF53D7" w:rsidR="004E2943" w:rsidRPr="00C96030" w:rsidRDefault="002D2D7F" w:rsidP="00C96030">
            <w:pPr>
              <w:pStyle w:val="ListParagraph"/>
              <w:numPr>
                <w:ilvl w:val="0"/>
                <w:numId w:val="4"/>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Pupils have access to</w:t>
            </w:r>
            <w:r w:rsidR="009D7EDF" w:rsidRPr="00C96030">
              <w:rPr>
                <w:rFonts w:ascii="Comic Sans MS" w:hAnsi="Comic Sans MS" w:cs="Arial"/>
                <w:bCs/>
                <w:color w:val="002060"/>
                <w:sz w:val="25"/>
                <w:szCs w:val="25"/>
              </w:rPr>
              <w:t xml:space="preserve"> adapted resources</w:t>
            </w:r>
            <w:r w:rsidRPr="00C96030">
              <w:rPr>
                <w:rFonts w:ascii="Comic Sans MS" w:hAnsi="Comic Sans MS" w:cs="Arial"/>
                <w:bCs/>
                <w:color w:val="002060"/>
                <w:sz w:val="25"/>
                <w:szCs w:val="25"/>
              </w:rPr>
              <w:t xml:space="preserve"> if needed</w:t>
            </w:r>
            <w:r w:rsidR="009D7EDF" w:rsidRPr="00C96030">
              <w:rPr>
                <w:rFonts w:ascii="Comic Sans MS" w:hAnsi="Comic Sans MS" w:cs="Arial"/>
                <w:bCs/>
                <w:color w:val="002060"/>
                <w:sz w:val="25"/>
                <w:szCs w:val="25"/>
              </w:rPr>
              <w:t xml:space="preserve"> </w:t>
            </w:r>
            <w:r w:rsidR="00FD2BD3" w:rsidRPr="00C96030">
              <w:rPr>
                <w:rFonts w:ascii="Comic Sans MS" w:hAnsi="Comic Sans MS" w:cs="Arial"/>
                <w:bCs/>
                <w:color w:val="002060"/>
                <w:sz w:val="25"/>
                <w:szCs w:val="25"/>
              </w:rPr>
              <w:t xml:space="preserve">(see </w:t>
            </w:r>
            <w:r w:rsidR="005A4A66" w:rsidRPr="00C96030">
              <w:rPr>
                <w:rFonts w:ascii="Comic Sans MS" w:hAnsi="Comic Sans MS" w:cs="Arial"/>
                <w:bCs/>
                <w:color w:val="002060"/>
                <w:sz w:val="25"/>
                <w:szCs w:val="25"/>
              </w:rPr>
              <w:t xml:space="preserve">some examples </w:t>
            </w:r>
            <w:r w:rsidR="00FD2BD3" w:rsidRPr="00C96030">
              <w:rPr>
                <w:rFonts w:ascii="Comic Sans MS" w:hAnsi="Comic Sans MS" w:cs="Arial"/>
                <w:bCs/>
                <w:color w:val="002060"/>
                <w:sz w:val="25"/>
                <w:szCs w:val="25"/>
              </w:rPr>
              <w:t>below)</w:t>
            </w:r>
            <w:r w:rsidR="00301948" w:rsidRPr="00C96030">
              <w:rPr>
                <w:rFonts w:ascii="Comic Sans MS" w:hAnsi="Comic Sans MS" w:cs="Arial"/>
                <w:bCs/>
                <w:color w:val="002060"/>
                <w:sz w:val="25"/>
                <w:szCs w:val="25"/>
              </w:rPr>
              <w:t>.</w:t>
            </w:r>
          </w:p>
          <w:p w14:paraId="278FC49A" w14:textId="4C0032CD" w:rsidR="00DD7399" w:rsidRPr="00C96030" w:rsidRDefault="006B5CBB" w:rsidP="00C96030">
            <w:pPr>
              <w:pStyle w:val="ListParagraph"/>
              <w:numPr>
                <w:ilvl w:val="0"/>
                <w:numId w:val="4"/>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w:t>
            </w:r>
            <w:r w:rsidR="00003D9B" w:rsidRPr="00C96030">
              <w:rPr>
                <w:rFonts w:ascii="Comic Sans MS" w:hAnsi="Comic Sans MS" w:cs="Arial"/>
                <w:bCs/>
                <w:color w:val="002060"/>
                <w:sz w:val="25"/>
                <w:szCs w:val="25"/>
              </w:rPr>
              <w:t>here needed, w</w:t>
            </w:r>
            <w:r w:rsidRPr="00C96030">
              <w:rPr>
                <w:rFonts w:ascii="Comic Sans MS" w:hAnsi="Comic Sans MS" w:cs="Arial"/>
                <w:bCs/>
                <w:color w:val="002060"/>
                <w:sz w:val="25"/>
                <w:szCs w:val="25"/>
              </w:rPr>
              <w:t>e use a</w:t>
            </w:r>
            <w:r w:rsidR="00216450" w:rsidRPr="00C96030">
              <w:rPr>
                <w:rFonts w:ascii="Comic Sans MS" w:hAnsi="Comic Sans MS" w:cs="Arial"/>
                <w:bCs/>
                <w:color w:val="002060"/>
                <w:sz w:val="25"/>
                <w:szCs w:val="25"/>
              </w:rPr>
              <w:t>dditional programmes and interventions in order to support our pupils with SEN</w:t>
            </w:r>
            <w:r w:rsidR="00497D33" w:rsidRPr="00C96030">
              <w:rPr>
                <w:rFonts w:ascii="Comic Sans MS" w:hAnsi="Comic Sans MS" w:cs="Arial"/>
                <w:bCs/>
                <w:color w:val="002060"/>
                <w:sz w:val="25"/>
                <w:szCs w:val="25"/>
              </w:rPr>
              <w:t>D</w:t>
            </w:r>
            <w:r w:rsidR="00301948" w:rsidRPr="00C96030">
              <w:rPr>
                <w:rFonts w:ascii="Comic Sans MS" w:hAnsi="Comic Sans MS" w:cs="Arial"/>
                <w:bCs/>
                <w:color w:val="002060"/>
                <w:sz w:val="25"/>
                <w:szCs w:val="25"/>
              </w:rPr>
              <w:t>; t</w:t>
            </w:r>
            <w:r w:rsidR="00216450" w:rsidRPr="00C96030">
              <w:rPr>
                <w:rFonts w:ascii="Comic Sans MS" w:hAnsi="Comic Sans MS" w:cs="Arial"/>
                <w:bCs/>
                <w:color w:val="002060"/>
                <w:sz w:val="25"/>
                <w:szCs w:val="25"/>
              </w:rPr>
              <w:t xml:space="preserve">hese are used to teach children </w:t>
            </w:r>
            <w:r w:rsidR="007C615E" w:rsidRPr="00C96030">
              <w:rPr>
                <w:rFonts w:ascii="Comic Sans MS" w:hAnsi="Comic Sans MS" w:cs="Arial"/>
                <w:bCs/>
                <w:color w:val="002060"/>
                <w:sz w:val="25"/>
                <w:szCs w:val="25"/>
              </w:rPr>
              <w:t>in</w:t>
            </w:r>
            <w:r w:rsidR="00216450" w:rsidRPr="00C96030">
              <w:rPr>
                <w:rFonts w:ascii="Comic Sans MS" w:hAnsi="Comic Sans MS" w:cs="Arial"/>
                <w:bCs/>
                <w:color w:val="002060"/>
                <w:sz w:val="25"/>
                <w:szCs w:val="25"/>
              </w:rPr>
              <w:t xml:space="preserve"> a small group </w:t>
            </w:r>
            <w:r w:rsidR="007C615E" w:rsidRPr="00C96030">
              <w:rPr>
                <w:rFonts w:ascii="Comic Sans MS" w:hAnsi="Comic Sans MS" w:cs="Arial"/>
                <w:bCs/>
                <w:color w:val="002060"/>
                <w:sz w:val="25"/>
                <w:szCs w:val="25"/>
              </w:rPr>
              <w:t>and/</w:t>
            </w:r>
            <w:r w:rsidR="00216450" w:rsidRPr="00C96030">
              <w:rPr>
                <w:rFonts w:ascii="Comic Sans MS" w:hAnsi="Comic Sans MS" w:cs="Arial"/>
                <w:bCs/>
                <w:color w:val="002060"/>
                <w:sz w:val="25"/>
                <w:szCs w:val="25"/>
              </w:rPr>
              <w:t xml:space="preserve">or </w:t>
            </w:r>
            <w:r w:rsidR="007C615E" w:rsidRPr="00C96030">
              <w:rPr>
                <w:rFonts w:ascii="Comic Sans MS" w:hAnsi="Comic Sans MS" w:cs="Arial"/>
                <w:bCs/>
                <w:color w:val="002060"/>
                <w:sz w:val="25"/>
                <w:szCs w:val="25"/>
              </w:rPr>
              <w:t xml:space="preserve">on an </w:t>
            </w:r>
            <w:r w:rsidR="00216450" w:rsidRPr="00C96030">
              <w:rPr>
                <w:rFonts w:ascii="Comic Sans MS" w:hAnsi="Comic Sans MS" w:cs="Arial"/>
                <w:bCs/>
                <w:color w:val="002060"/>
                <w:sz w:val="25"/>
                <w:szCs w:val="25"/>
              </w:rPr>
              <w:t xml:space="preserve">individual basis. </w:t>
            </w:r>
          </w:p>
          <w:p w14:paraId="55A6DD7F" w14:textId="77777777" w:rsidR="00A45E3A" w:rsidRDefault="00246EB2" w:rsidP="00C96030">
            <w:pPr>
              <w:pStyle w:val="ListParagraph"/>
              <w:numPr>
                <w:ilvl w:val="0"/>
                <w:numId w:val="4"/>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For children who have significant and complex needs, it may be that they follow a personalised curriculum (this will obviously depend upon each individual child and what outcomes are stated in their EHC Plans). </w:t>
            </w:r>
          </w:p>
          <w:p w14:paraId="517606E2" w14:textId="240E5A31" w:rsidR="00C96030" w:rsidRPr="00C96030" w:rsidRDefault="00C96030" w:rsidP="00C96030">
            <w:pPr>
              <w:spacing w:after="120" w:line="276" w:lineRule="auto"/>
              <w:rPr>
                <w:rFonts w:ascii="Comic Sans MS" w:hAnsi="Comic Sans MS" w:cs="Arial"/>
                <w:bCs/>
                <w:color w:val="002060"/>
                <w:sz w:val="25"/>
                <w:szCs w:val="25"/>
              </w:rPr>
            </w:pPr>
          </w:p>
        </w:tc>
      </w:tr>
      <w:tr w:rsidR="000344B7" w:rsidRPr="00C96030" w14:paraId="5C8773BB" w14:textId="77777777" w:rsidTr="007C615E">
        <w:tc>
          <w:tcPr>
            <w:tcW w:w="15281" w:type="dxa"/>
            <w:shd w:val="clear" w:color="auto" w:fill="DBE5F1" w:themeFill="accent1" w:themeFillTint="33"/>
          </w:tcPr>
          <w:p w14:paraId="7FBEF9F0"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t xml:space="preserve">4. </w:t>
            </w:r>
            <w:r w:rsidRPr="00C96030">
              <w:rPr>
                <w:rFonts w:ascii="Comic Sans MS" w:hAnsi="Comic Sans MS" w:cs="Arial"/>
                <w:b/>
                <w:bCs/>
                <w:color w:val="002060"/>
                <w:sz w:val="25"/>
                <w:szCs w:val="25"/>
              </w:rPr>
              <w:t>How we modify teaching approaches</w:t>
            </w:r>
          </w:p>
        </w:tc>
      </w:tr>
      <w:tr w:rsidR="000344B7" w:rsidRPr="00C96030" w14:paraId="097E1923" w14:textId="77777777" w:rsidTr="00B824B4">
        <w:tc>
          <w:tcPr>
            <w:tcW w:w="15281" w:type="dxa"/>
          </w:tcPr>
          <w:p w14:paraId="536FBD66" w14:textId="59EE8718" w:rsidR="00216450" w:rsidRPr="00C96030" w:rsidRDefault="00246EB2"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Staff</w:t>
            </w:r>
            <w:r w:rsidR="00216450" w:rsidRPr="00C96030">
              <w:rPr>
                <w:rFonts w:ascii="Comic Sans MS" w:hAnsi="Comic Sans MS" w:cs="Arial"/>
                <w:bCs/>
                <w:color w:val="002060"/>
                <w:sz w:val="25"/>
                <w:szCs w:val="25"/>
              </w:rPr>
              <w:t xml:space="preserve"> are trained so that we are able to adapt to a range of SEN</w:t>
            </w:r>
            <w:r w:rsidR="00497D33" w:rsidRPr="00C96030">
              <w:rPr>
                <w:rFonts w:ascii="Comic Sans MS" w:hAnsi="Comic Sans MS" w:cs="Arial"/>
                <w:bCs/>
                <w:color w:val="002060"/>
                <w:sz w:val="25"/>
                <w:szCs w:val="25"/>
              </w:rPr>
              <w:t>D</w:t>
            </w:r>
            <w:r w:rsidR="00216450" w:rsidRPr="00C96030">
              <w:rPr>
                <w:rFonts w:ascii="Comic Sans MS" w:hAnsi="Comic Sans MS" w:cs="Arial"/>
                <w:bCs/>
                <w:color w:val="002060"/>
                <w:sz w:val="25"/>
                <w:szCs w:val="25"/>
              </w:rPr>
              <w:t>,</w:t>
            </w:r>
            <w:r w:rsidR="00AB2CBE" w:rsidRPr="00C96030">
              <w:rPr>
                <w:rFonts w:ascii="Comic Sans MS" w:hAnsi="Comic Sans MS" w:cs="Arial"/>
                <w:bCs/>
                <w:color w:val="002060"/>
                <w:sz w:val="25"/>
                <w:szCs w:val="25"/>
              </w:rPr>
              <w:t xml:space="preserve"> such as</w:t>
            </w:r>
            <w:r w:rsidR="00216450" w:rsidRPr="00C96030">
              <w:rPr>
                <w:rFonts w:ascii="Comic Sans MS" w:hAnsi="Comic Sans MS" w:cs="Arial"/>
                <w:bCs/>
                <w:color w:val="002060"/>
                <w:sz w:val="25"/>
                <w:szCs w:val="25"/>
              </w:rPr>
              <w:t xml:space="preserve"> Specific Learning Difficulties, including Dyslexia (SpLD</w:t>
            </w:r>
            <w:r w:rsidR="002B0F1F" w:rsidRPr="00C96030">
              <w:rPr>
                <w:rFonts w:ascii="Comic Sans MS" w:hAnsi="Comic Sans MS" w:cs="Arial"/>
                <w:bCs/>
                <w:color w:val="002060"/>
                <w:sz w:val="25"/>
                <w:szCs w:val="25"/>
              </w:rPr>
              <w:t>),</w:t>
            </w:r>
            <w:r w:rsidR="00216450" w:rsidRPr="00C96030">
              <w:rPr>
                <w:rFonts w:ascii="Comic Sans MS" w:hAnsi="Comic Sans MS" w:cs="Arial"/>
                <w:bCs/>
                <w:color w:val="002060"/>
                <w:sz w:val="25"/>
                <w:szCs w:val="25"/>
              </w:rPr>
              <w:t xml:space="preserve"> </w:t>
            </w:r>
            <w:r w:rsidR="008109C8" w:rsidRPr="00C96030">
              <w:rPr>
                <w:rFonts w:ascii="Comic Sans MS" w:hAnsi="Comic Sans MS" w:cs="Arial"/>
                <w:bCs/>
                <w:color w:val="002060"/>
                <w:sz w:val="25"/>
                <w:szCs w:val="25"/>
              </w:rPr>
              <w:t xml:space="preserve">Autistic Spectrum Disorder (ASD) and </w:t>
            </w:r>
            <w:r w:rsidR="00216450" w:rsidRPr="00C96030">
              <w:rPr>
                <w:rFonts w:ascii="Comic Sans MS" w:hAnsi="Comic Sans MS" w:cs="Arial"/>
                <w:bCs/>
                <w:color w:val="002060"/>
                <w:sz w:val="25"/>
                <w:szCs w:val="25"/>
              </w:rPr>
              <w:t xml:space="preserve">Speech, Language &amp; Communication Difficulties (SLCN) </w:t>
            </w:r>
          </w:p>
          <w:p w14:paraId="00C1E48D" w14:textId="77777777" w:rsidR="00D21542" w:rsidRPr="00C96030" w:rsidRDefault="00D21542"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use a number of approaches to teaching which incorporate children’s different learning styles.</w:t>
            </w:r>
          </w:p>
          <w:p w14:paraId="29699751" w14:textId="77777777" w:rsidR="00216450" w:rsidRPr="00C96030" w:rsidRDefault="00C75415"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have an experienced SEN</w:t>
            </w:r>
            <w:r w:rsidR="00301948" w:rsidRPr="00C96030">
              <w:rPr>
                <w:rFonts w:ascii="Comic Sans MS" w:hAnsi="Comic Sans MS" w:cs="Arial"/>
                <w:bCs/>
                <w:color w:val="002060"/>
                <w:sz w:val="25"/>
                <w:szCs w:val="25"/>
              </w:rPr>
              <w:t>CO</w:t>
            </w:r>
            <w:r w:rsidRPr="00C96030">
              <w:rPr>
                <w:rFonts w:ascii="Comic Sans MS" w:hAnsi="Comic Sans MS" w:cs="Arial"/>
                <w:bCs/>
                <w:color w:val="002060"/>
                <w:sz w:val="25"/>
                <w:szCs w:val="25"/>
              </w:rPr>
              <w:t xml:space="preserve"> who has a postgradua</w:t>
            </w:r>
            <w:r w:rsidR="005E29EA" w:rsidRPr="00C96030">
              <w:rPr>
                <w:rFonts w:ascii="Comic Sans MS" w:hAnsi="Comic Sans MS" w:cs="Arial"/>
                <w:bCs/>
                <w:color w:val="002060"/>
                <w:sz w:val="25"/>
                <w:szCs w:val="25"/>
              </w:rPr>
              <w:t>te degree in Specific Learning D</w:t>
            </w:r>
            <w:r w:rsidRPr="00C96030">
              <w:rPr>
                <w:rFonts w:ascii="Comic Sans MS" w:hAnsi="Comic Sans MS" w:cs="Arial"/>
                <w:bCs/>
                <w:color w:val="002060"/>
                <w:sz w:val="25"/>
                <w:szCs w:val="25"/>
              </w:rPr>
              <w:t>ifficulties. The SENCO works with all stakeholders and will</w:t>
            </w:r>
            <w:r w:rsidR="005E29EA" w:rsidRPr="00C96030">
              <w:rPr>
                <w:rFonts w:ascii="Comic Sans MS" w:hAnsi="Comic Sans MS" w:cs="Arial"/>
                <w:bCs/>
                <w:color w:val="002060"/>
                <w:sz w:val="25"/>
                <w:szCs w:val="25"/>
              </w:rPr>
              <w:t xml:space="preserve"> co-ordinate</w:t>
            </w:r>
            <w:r w:rsidRPr="00C96030">
              <w:rPr>
                <w:rFonts w:ascii="Comic Sans MS" w:hAnsi="Comic Sans MS" w:cs="Arial"/>
                <w:bCs/>
                <w:color w:val="002060"/>
                <w:sz w:val="25"/>
                <w:szCs w:val="25"/>
              </w:rPr>
              <w:t xml:space="preserve"> </w:t>
            </w:r>
            <w:r w:rsidR="005E29EA" w:rsidRPr="00C96030">
              <w:rPr>
                <w:rFonts w:ascii="Comic Sans MS" w:hAnsi="Comic Sans MS" w:cs="Arial"/>
                <w:bCs/>
                <w:color w:val="002060"/>
                <w:sz w:val="25"/>
                <w:szCs w:val="25"/>
              </w:rPr>
              <w:t>your child’s support and facilitate next steps in their learning.</w:t>
            </w:r>
          </w:p>
          <w:p w14:paraId="52DECAB4" w14:textId="5AB50EC1" w:rsidR="005E29EA" w:rsidRPr="00C96030" w:rsidRDefault="005E29EA"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Each class has </w:t>
            </w:r>
            <w:r w:rsidR="00301948" w:rsidRPr="00C96030">
              <w:rPr>
                <w:rFonts w:ascii="Comic Sans MS" w:hAnsi="Comic Sans MS" w:cs="Arial"/>
                <w:bCs/>
                <w:color w:val="002060"/>
                <w:sz w:val="25"/>
                <w:szCs w:val="25"/>
              </w:rPr>
              <w:t>access to a</w:t>
            </w:r>
            <w:r w:rsidRPr="00C96030">
              <w:rPr>
                <w:rFonts w:ascii="Comic Sans MS" w:hAnsi="Comic Sans MS" w:cs="Arial"/>
                <w:bCs/>
                <w:color w:val="002060"/>
                <w:sz w:val="25"/>
                <w:szCs w:val="25"/>
              </w:rPr>
              <w:t xml:space="preserve"> teaching assistant who works alongside the </w:t>
            </w:r>
            <w:r w:rsidR="007C615E" w:rsidRPr="00C96030">
              <w:rPr>
                <w:rFonts w:ascii="Comic Sans MS" w:hAnsi="Comic Sans MS" w:cs="Arial"/>
                <w:bCs/>
                <w:color w:val="002060"/>
                <w:sz w:val="25"/>
                <w:szCs w:val="25"/>
              </w:rPr>
              <w:t xml:space="preserve">class </w:t>
            </w:r>
            <w:r w:rsidRPr="00C96030">
              <w:rPr>
                <w:rFonts w:ascii="Comic Sans MS" w:hAnsi="Comic Sans MS" w:cs="Arial"/>
                <w:bCs/>
                <w:color w:val="002060"/>
                <w:sz w:val="25"/>
                <w:szCs w:val="25"/>
              </w:rPr>
              <w:t>teacher.</w:t>
            </w:r>
          </w:p>
          <w:p w14:paraId="48133D49" w14:textId="241BF737" w:rsidR="005E29EA" w:rsidRPr="00C96030" w:rsidRDefault="002712E1"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Staff </w:t>
            </w:r>
            <w:r w:rsidR="00D604AD" w:rsidRPr="00C96030">
              <w:rPr>
                <w:rFonts w:ascii="Comic Sans MS" w:hAnsi="Comic Sans MS" w:cs="Arial"/>
                <w:bCs/>
                <w:color w:val="002060"/>
                <w:sz w:val="25"/>
                <w:szCs w:val="25"/>
              </w:rPr>
              <w:t xml:space="preserve">(including teaching assistants) </w:t>
            </w:r>
            <w:r w:rsidRPr="00C96030">
              <w:rPr>
                <w:rFonts w:ascii="Comic Sans MS" w:hAnsi="Comic Sans MS" w:cs="Arial"/>
                <w:bCs/>
                <w:color w:val="002060"/>
                <w:sz w:val="25"/>
                <w:szCs w:val="25"/>
              </w:rPr>
              <w:t>attend training</w:t>
            </w:r>
            <w:r w:rsidR="00D604AD" w:rsidRPr="00C96030">
              <w:rPr>
                <w:rFonts w:ascii="Comic Sans MS" w:hAnsi="Comic Sans MS" w:cs="Arial"/>
                <w:bCs/>
                <w:color w:val="002060"/>
                <w:sz w:val="25"/>
                <w:szCs w:val="25"/>
              </w:rPr>
              <w:t xml:space="preserve"> </w:t>
            </w:r>
            <w:r w:rsidR="00246EB2" w:rsidRPr="00C96030">
              <w:rPr>
                <w:rFonts w:ascii="Comic Sans MS" w:hAnsi="Comic Sans MS" w:cs="Arial"/>
                <w:bCs/>
                <w:color w:val="002060"/>
                <w:sz w:val="25"/>
                <w:szCs w:val="25"/>
              </w:rPr>
              <w:t xml:space="preserve">as necessary </w:t>
            </w:r>
            <w:r w:rsidR="00D604AD" w:rsidRPr="00C96030">
              <w:rPr>
                <w:rFonts w:ascii="Comic Sans MS" w:hAnsi="Comic Sans MS" w:cs="Arial"/>
                <w:bCs/>
                <w:color w:val="002060"/>
                <w:sz w:val="25"/>
                <w:szCs w:val="25"/>
              </w:rPr>
              <w:t xml:space="preserve">so that they can </w:t>
            </w:r>
            <w:r w:rsidR="00246EB2" w:rsidRPr="00C96030">
              <w:rPr>
                <w:rFonts w:ascii="Comic Sans MS" w:hAnsi="Comic Sans MS" w:cs="Arial"/>
                <w:bCs/>
                <w:color w:val="002060"/>
                <w:sz w:val="25"/>
                <w:szCs w:val="25"/>
              </w:rPr>
              <w:t>support the children with whom they work</w:t>
            </w:r>
            <w:r w:rsidR="00D604AD" w:rsidRPr="00C96030">
              <w:rPr>
                <w:rFonts w:ascii="Comic Sans MS" w:hAnsi="Comic Sans MS" w:cs="Arial"/>
                <w:bCs/>
                <w:color w:val="002060"/>
                <w:sz w:val="25"/>
                <w:szCs w:val="25"/>
              </w:rPr>
              <w:t xml:space="preserve">. </w:t>
            </w:r>
          </w:p>
          <w:p w14:paraId="2522EC3E" w14:textId="77777777" w:rsidR="005E29EA" w:rsidRPr="00C96030" w:rsidRDefault="005E29EA"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work closely with a variety of outside agencies (</w:t>
            </w:r>
            <w:r w:rsidR="00B023D2" w:rsidRPr="00C96030">
              <w:rPr>
                <w:rFonts w:ascii="Comic Sans MS" w:hAnsi="Comic Sans MS" w:cs="Arial"/>
                <w:bCs/>
                <w:color w:val="002060"/>
                <w:sz w:val="25"/>
                <w:szCs w:val="25"/>
              </w:rPr>
              <w:t>see below</w:t>
            </w:r>
            <w:r w:rsidRPr="00C96030">
              <w:rPr>
                <w:rFonts w:ascii="Comic Sans MS" w:hAnsi="Comic Sans MS" w:cs="Arial"/>
                <w:bCs/>
                <w:color w:val="002060"/>
                <w:sz w:val="25"/>
                <w:szCs w:val="25"/>
              </w:rPr>
              <w:t>) and ensure that recommendations made by them are fed into children’s individual education plans.</w:t>
            </w:r>
          </w:p>
          <w:p w14:paraId="1CC3F157" w14:textId="77777777" w:rsidR="00A45E3A" w:rsidRDefault="005E29EA" w:rsidP="00C96030">
            <w:pPr>
              <w:pStyle w:val="ListParagraph"/>
              <w:numPr>
                <w:ilvl w:val="0"/>
                <w:numId w:val="5"/>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Interventions and extra support take place in or near the classroom where possible, either on an individual or small group basis. Where appropriate, some interventions take place in a quiet area, away from the classroom.</w:t>
            </w:r>
          </w:p>
          <w:p w14:paraId="727BE988" w14:textId="77777777" w:rsidR="00C96030" w:rsidRDefault="00C96030" w:rsidP="00C96030">
            <w:pPr>
              <w:pStyle w:val="ListParagraph"/>
              <w:spacing w:after="120" w:line="276" w:lineRule="auto"/>
              <w:ind w:left="360"/>
              <w:rPr>
                <w:rFonts w:ascii="Comic Sans MS" w:hAnsi="Comic Sans MS" w:cs="Arial"/>
                <w:bCs/>
                <w:color w:val="002060"/>
                <w:sz w:val="25"/>
                <w:szCs w:val="25"/>
              </w:rPr>
            </w:pPr>
          </w:p>
          <w:p w14:paraId="3D73407F" w14:textId="2CEF46CD" w:rsidR="00C96030" w:rsidRPr="00C96030" w:rsidRDefault="00C96030" w:rsidP="00C96030">
            <w:pPr>
              <w:pStyle w:val="ListParagraph"/>
              <w:spacing w:after="120" w:line="276" w:lineRule="auto"/>
              <w:ind w:left="360"/>
              <w:rPr>
                <w:rFonts w:ascii="Comic Sans MS" w:hAnsi="Comic Sans MS" w:cs="Arial"/>
                <w:bCs/>
                <w:color w:val="002060"/>
                <w:sz w:val="25"/>
                <w:szCs w:val="25"/>
              </w:rPr>
            </w:pPr>
          </w:p>
        </w:tc>
      </w:tr>
      <w:tr w:rsidR="000344B7" w:rsidRPr="00C96030" w14:paraId="5003FD10" w14:textId="77777777" w:rsidTr="007C615E">
        <w:tc>
          <w:tcPr>
            <w:tcW w:w="15281" w:type="dxa"/>
            <w:shd w:val="clear" w:color="auto" w:fill="DBE5F1" w:themeFill="accent1" w:themeFillTint="33"/>
          </w:tcPr>
          <w:p w14:paraId="459714C1" w14:textId="7E24835A" w:rsidR="00DD7399" w:rsidRPr="00C96030" w:rsidRDefault="00DD7399" w:rsidP="00C96030">
            <w:pPr>
              <w:spacing w:line="276" w:lineRule="auto"/>
              <w:rPr>
                <w:rFonts w:ascii="Comic Sans MS" w:hAnsi="Comic Sans MS" w:cs="Arial"/>
                <w:b/>
                <w:bCs/>
                <w:color w:val="002060"/>
                <w:sz w:val="25"/>
                <w:szCs w:val="25"/>
              </w:rPr>
            </w:pPr>
            <w:r w:rsidRPr="00C96030">
              <w:rPr>
                <w:rFonts w:ascii="Comic Sans MS" w:hAnsi="Comic Sans MS"/>
                <w:b/>
                <w:color w:val="002060"/>
                <w:sz w:val="25"/>
                <w:szCs w:val="25"/>
              </w:rPr>
              <w:lastRenderedPageBreak/>
              <w:t xml:space="preserve">5. </w:t>
            </w:r>
            <w:r w:rsidR="006A40F8" w:rsidRPr="00C96030">
              <w:rPr>
                <w:rFonts w:ascii="Comic Sans MS" w:hAnsi="Comic Sans MS"/>
                <w:b/>
                <w:color w:val="002060"/>
                <w:sz w:val="25"/>
                <w:szCs w:val="25"/>
              </w:rPr>
              <w:t xml:space="preserve">a) </w:t>
            </w:r>
            <w:r w:rsidRPr="00C96030">
              <w:rPr>
                <w:rFonts w:ascii="Comic Sans MS" w:hAnsi="Comic Sans MS" w:cs="Arial"/>
                <w:b/>
                <w:bCs/>
                <w:color w:val="002060"/>
                <w:sz w:val="25"/>
                <w:szCs w:val="25"/>
              </w:rPr>
              <w:t>How we assess pupil progress towards the outcomes we have targeted for pupils</w:t>
            </w:r>
            <w:r w:rsidR="006A40F8" w:rsidRPr="00C96030">
              <w:rPr>
                <w:rFonts w:ascii="Comic Sans MS" w:hAnsi="Comic Sans MS" w:cs="Arial"/>
                <w:b/>
                <w:bCs/>
                <w:color w:val="002060"/>
                <w:sz w:val="25"/>
                <w:szCs w:val="25"/>
              </w:rPr>
              <w:t xml:space="preserve">, and b) </w:t>
            </w:r>
            <w:r w:rsidRPr="00C96030">
              <w:rPr>
                <w:rFonts w:ascii="Comic Sans MS" w:hAnsi="Comic Sans MS" w:cs="Arial"/>
                <w:b/>
                <w:bCs/>
                <w:color w:val="002060"/>
                <w:sz w:val="25"/>
                <w:szCs w:val="25"/>
              </w:rPr>
              <w:t>How we review this progress so that pupils stay on track to make at least good progress (including how we involve pupils and their parents/carers)</w:t>
            </w:r>
            <w:r w:rsidR="001F47F7" w:rsidRPr="00C96030">
              <w:rPr>
                <w:rFonts w:ascii="Comic Sans MS" w:hAnsi="Comic Sans MS" w:cs="Arial"/>
                <w:b/>
                <w:bCs/>
                <w:color w:val="002060"/>
                <w:sz w:val="25"/>
                <w:szCs w:val="25"/>
              </w:rPr>
              <w:t>.</w:t>
            </w:r>
          </w:p>
        </w:tc>
      </w:tr>
      <w:tr w:rsidR="000344B7" w:rsidRPr="00C96030" w14:paraId="4FB69198" w14:textId="77777777" w:rsidTr="00B824B4">
        <w:tc>
          <w:tcPr>
            <w:tcW w:w="15281" w:type="dxa"/>
          </w:tcPr>
          <w:p w14:paraId="5892F65C" w14:textId="10A18BBC" w:rsidR="00246EB2" w:rsidRPr="00C96030" w:rsidRDefault="00246EB2" w:rsidP="00C96030">
            <w:pPr>
              <w:spacing w:after="120" w:line="276" w:lineRule="auto"/>
              <w:rPr>
                <w:rFonts w:ascii="Comic Sans MS" w:hAnsi="Comic Sans MS" w:cs="Arial"/>
                <w:b/>
                <w:color w:val="002060"/>
                <w:sz w:val="25"/>
                <w:szCs w:val="25"/>
              </w:rPr>
            </w:pPr>
            <w:r w:rsidRPr="00C96030">
              <w:rPr>
                <w:rFonts w:ascii="Comic Sans MS" w:hAnsi="Comic Sans MS" w:cs="Arial"/>
                <w:b/>
                <w:color w:val="002060"/>
                <w:sz w:val="25"/>
                <w:szCs w:val="25"/>
              </w:rPr>
              <w:t xml:space="preserve">a) </w:t>
            </w:r>
            <w:r w:rsidR="00C3340B" w:rsidRPr="00C96030">
              <w:rPr>
                <w:rFonts w:ascii="Comic Sans MS" w:hAnsi="Comic Sans MS" w:cs="Arial"/>
                <w:b/>
                <w:color w:val="002060"/>
                <w:sz w:val="25"/>
                <w:szCs w:val="25"/>
              </w:rPr>
              <w:t>Assessing pupil progress</w:t>
            </w:r>
          </w:p>
          <w:p w14:paraId="3F63F35B" w14:textId="17F83112" w:rsidR="00A83B25" w:rsidRPr="00C96030" w:rsidRDefault="00A83B25"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Pupils in school are assessed both </w:t>
            </w:r>
            <w:proofErr w:type="spellStart"/>
            <w:r w:rsidRPr="00C96030">
              <w:rPr>
                <w:rFonts w:ascii="Comic Sans MS" w:hAnsi="Comic Sans MS" w:cs="Arial"/>
                <w:bCs/>
                <w:color w:val="002060"/>
                <w:sz w:val="25"/>
                <w:szCs w:val="25"/>
              </w:rPr>
              <w:t>summatively</w:t>
            </w:r>
            <w:proofErr w:type="spellEnd"/>
            <w:r w:rsidRPr="00C96030">
              <w:rPr>
                <w:rFonts w:ascii="Comic Sans MS" w:hAnsi="Comic Sans MS" w:cs="Arial"/>
                <w:bCs/>
                <w:color w:val="002060"/>
                <w:sz w:val="25"/>
                <w:szCs w:val="25"/>
              </w:rPr>
              <w:t xml:space="preserve"> and formatively; for some of our children with SEND, there is more of an emphasis on summative assessment in order to inform next steps for learning.</w:t>
            </w:r>
          </w:p>
          <w:p w14:paraId="060DC3CB" w14:textId="6D1CF87B" w:rsidR="007C615E" w:rsidRPr="00C96030" w:rsidRDefault="00C3340B"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Pupils’ progress is assess</w:t>
            </w:r>
            <w:r w:rsidR="000F16CD" w:rsidRPr="00C96030">
              <w:rPr>
                <w:rFonts w:ascii="Comic Sans MS" w:hAnsi="Comic Sans MS" w:cs="Arial"/>
                <w:bCs/>
                <w:color w:val="002060"/>
                <w:sz w:val="25"/>
                <w:szCs w:val="25"/>
              </w:rPr>
              <w:t>ed in lessons as part of our Quality First Teaching; this information is then used to inform subsequent learning and teaching. A</w:t>
            </w:r>
            <w:r w:rsidR="007C615E" w:rsidRPr="00C96030">
              <w:rPr>
                <w:rFonts w:ascii="Comic Sans MS" w:hAnsi="Comic Sans MS" w:cs="Arial"/>
                <w:bCs/>
                <w:color w:val="002060"/>
                <w:sz w:val="25"/>
                <w:szCs w:val="25"/>
              </w:rPr>
              <w:t xml:space="preserve">dditional support </w:t>
            </w:r>
            <w:r w:rsidR="000F16CD" w:rsidRPr="00C96030">
              <w:rPr>
                <w:rFonts w:ascii="Comic Sans MS" w:hAnsi="Comic Sans MS" w:cs="Arial"/>
                <w:bCs/>
                <w:color w:val="002060"/>
                <w:sz w:val="25"/>
                <w:szCs w:val="25"/>
              </w:rPr>
              <w:t>(</w:t>
            </w:r>
            <w:r w:rsidR="007C615E" w:rsidRPr="00C96030">
              <w:rPr>
                <w:rFonts w:ascii="Comic Sans MS" w:hAnsi="Comic Sans MS" w:cs="Arial"/>
                <w:bCs/>
                <w:color w:val="002060"/>
                <w:sz w:val="25"/>
                <w:szCs w:val="25"/>
              </w:rPr>
              <w:t>such as in-class support, interventions, pre-tutoring</w:t>
            </w:r>
            <w:r w:rsidR="000F16CD" w:rsidRPr="00C96030">
              <w:rPr>
                <w:rFonts w:ascii="Comic Sans MS" w:hAnsi="Comic Sans MS" w:cs="Arial"/>
                <w:bCs/>
                <w:color w:val="002060"/>
                <w:sz w:val="25"/>
                <w:szCs w:val="25"/>
              </w:rPr>
              <w:t>) is put in place as required</w:t>
            </w:r>
            <w:r w:rsidR="007C615E" w:rsidRPr="00C96030">
              <w:rPr>
                <w:rFonts w:ascii="Comic Sans MS" w:hAnsi="Comic Sans MS" w:cs="Arial"/>
                <w:bCs/>
                <w:color w:val="002060"/>
                <w:sz w:val="25"/>
                <w:szCs w:val="25"/>
              </w:rPr>
              <w:t>.</w:t>
            </w:r>
          </w:p>
          <w:p w14:paraId="3132C6D1" w14:textId="77777777" w:rsidR="00A83B25" w:rsidRPr="00C96030" w:rsidRDefault="003B3FFE"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Children in EYFS are assessed using the Early Years Framework 2021. </w:t>
            </w:r>
          </w:p>
          <w:p w14:paraId="4E9904FB" w14:textId="1DB9BFF5" w:rsidR="00C93CCC" w:rsidRPr="00C96030" w:rsidRDefault="00C93CCC"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Pupils’ progress is tracked across the curriculum using our in-school tracking system</w:t>
            </w:r>
            <w:r w:rsidR="006C0F2C" w:rsidRPr="00C96030">
              <w:rPr>
                <w:rFonts w:ascii="Comic Sans MS" w:hAnsi="Comic Sans MS" w:cs="Arial"/>
                <w:bCs/>
                <w:color w:val="002060"/>
                <w:sz w:val="25"/>
                <w:szCs w:val="25"/>
              </w:rPr>
              <w:t>s</w:t>
            </w:r>
            <w:r w:rsidRPr="00C96030">
              <w:rPr>
                <w:rFonts w:ascii="Comic Sans MS" w:hAnsi="Comic Sans MS" w:cs="Arial"/>
                <w:bCs/>
                <w:color w:val="002060"/>
                <w:sz w:val="25"/>
                <w:szCs w:val="25"/>
              </w:rPr>
              <w:t>.</w:t>
            </w:r>
          </w:p>
          <w:p w14:paraId="0C3F9393" w14:textId="6352AF0D" w:rsidR="00DC74D5" w:rsidRPr="00C96030" w:rsidRDefault="00A83B25"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Additionally, f</w:t>
            </w:r>
            <w:r w:rsidR="00DC74D5" w:rsidRPr="00C96030">
              <w:rPr>
                <w:rFonts w:ascii="Comic Sans MS" w:hAnsi="Comic Sans MS" w:cs="Arial"/>
                <w:bCs/>
                <w:color w:val="002060"/>
                <w:sz w:val="25"/>
                <w:szCs w:val="25"/>
              </w:rPr>
              <w:t xml:space="preserve">or pupils working below age-related expectations, we </w:t>
            </w:r>
            <w:r w:rsidRPr="00C96030">
              <w:rPr>
                <w:rFonts w:ascii="Comic Sans MS" w:hAnsi="Comic Sans MS" w:cs="Arial"/>
                <w:bCs/>
                <w:color w:val="002060"/>
                <w:sz w:val="25"/>
                <w:szCs w:val="25"/>
              </w:rPr>
              <w:t xml:space="preserve">may need to </w:t>
            </w:r>
            <w:r w:rsidR="00DC74D5" w:rsidRPr="00C96030">
              <w:rPr>
                <w:rFonts w:ascii="Comic Sans MS" w:hAnsi="Comic Sans MS" w:cs="Arial"/>
                <w:bCs/>
                <w:color w:val="002060"/>
                <w:sz w:val="25"/>
                <w:szCs w:val="25"/>
              </w:rPr>
              <w:t xml:space="preserve">use pre-key stage standards </w:t>
            </w:r>
            <w:r w:rsidR="00C93CCC" w:rsidRPr="00C96030">
              <w:rPr>
                <w:rFonts w:ascii="Comic Sans MS" w:hAnsi="Comic Sans MS" w:cs="Arial"/>
                <w:bCs/>
                <w:color w:val="002060"/>
                <w:sz w:val="25"/>
                <w:szCs w:val="25"/>
              </w:rPr>
              <w:t xml:space="preserve">as a summative assessment tool at the end of each key stage </w:t>
            </w:r>
            <w:r w:rsidR="00DC74D5" w:rsidRPr="00C96030">
              <w:rPr>
                <w:rFonts w:ascii="Comic Sans MS" w:hAnsi="Comic Sans MS" w:cs="Arial"/>
                <w:bCs/>
                <w:color w:val="002060"/>
                <w:sz w:val="25"/>
                <w:szCs w:val="25"/>
              </w:rPr>
              <w:t>to capture progress in English and maths</w:t>
            </w:r>
            <w:r w:rsidRPr="00C96030">
              <w:rPr>
                <w:rFonts w:ascii="Comic Sans MS" w:hAnsi="Comic Sans MS" w:cs="Arial"/>
                <w:bCs/>
                <w:color w:val="002060"/>
                <w:sz w:val="25"/>
                <w:szCs w:val="25"/>
              </w:rPr>
              <w:t>.</w:t>
            </w:r>
          </w:p>
          <w:p w14:paraId="4EC7D567" w14:textId="37874BA1" w:rsidR="006C0F2C" w:rsidRPr="00C96030" w:rsidRDefault="006C0F2C"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For any pupils working </w:t>
            </w:r>
            <w:r w:rsidRPr="00C96030">
              <w:rPr>
                <w:rFonts w:ascii="Comic Sans MS" w:hAnsi="Comic Sans MS" w:cs="Arial"/>
                <w:bCs/>
                <w:i/>
                <w:iCs/>
                <w:color w:val="002060"/>
                <w:sz w:val="25"/>
                <w:szCs w:val="25"/>
              </w:rPr>
              <w:t>well below</w:t>
            </w:r>
            <w:r w:rsidRPr="00C96030">
              <w:rPr>
                <w:rFonts w:ascii="Comic Sans MS" w:hAnsi="Comic Sans MS" w:cs="Arial"/>
                <w:bCs/>
                <w:color w:val="002060"/>
                <w:sz w:val="25"/>
                <w:szCs w:val="25"/>
              </w:rPr>
              <w:t xml:space="preserve"> age-related expectations, we would use the Engagement Model.</w:t>
            </w:r>
          </w:p>
          <w:p w14:paraId="3A59D5F7" w14:textId="347B211D" w:rsidR="00C3340B" w:rsidRPr="00C96030" w:rsidRDefault="00C3340B" w:rsidP="00C96030">
            <w:pPr>
              <w:spacing w:after="120" w:line="276" w:lineRule="auto"/>
              <w:rPr>
                <w:rFonts w:ascii="Comic Sans MS" w:hAnsi="Comic Sans MS" w:cs="Arial"/>
                <w:b/>
                <w:color w:val="002060"/>
                <w:sz w:val="25"/>
                <w:szCs w:val="25"/>
              </w:rPr>
            </w:pPr>
            <w:r w:rsidRPr="00C96030">
              <w:rPr>
                <w:rFonts w:ascii="Comic Sans MS" w:hAnsi="Comic Sans MS" w:cs="Arial"/>
                <w:b/>
                <w:color w:val="002060"/>
                <w:sz w:val="25"/>
                <w:szCs w:val="25"/>
              </w:rPr>
              <w:t>b) Reviewing pupil progress</w:t>
            </w:r>
          </w:p>
          <w:p w14:paraId="62DA86BE" w14:textId="77777777" w:rsidR="00C96030" w:rsidRDefault="00C96030" w:rsidP="00C96030">
            <w:pPr>
              <w:pStyle w:val="ListParagraph"/>
              <w:numPr>
                <w:ilvl w:val="0"/>
                <w:numId w:val="6"/>
              </w:numPr>
              <w:spacing w:after="120" w:line="276" w:lineRule="auto"/>
              <w:rPr>
                <w:rFonts w:ascii="Comic Sans MS" w:hAnsi="Comic Sans MS" w:cs="Arial"/>
                <w:bCs/>
                <w:color w:val="002060"/>
                <w:sz w:val="25"/>
                <w:szCs w:val="25"/>
              </w:rPr>
            </w:pPr>
            <w:r>
              <w:rPr>
                <w:rFonts w:ascii="Comic Sans MS" w:hAnsi="Comic Sans MS" w:cs="Arial"/>
                <w:bCs/>
                <w:color w:val="002060"/>
                <w:sz w:val="25"/>
                <w:szCs w:val="25"/>
              </w:rPr>
              <w:t xml:space="preserve">Staff review pupils’ progress both </w:t>
            </w:r>
            <w:proofErr w:type="spellStart"/>
            <w:r>
              <w:rPr>
                <w:rFonts w:ascii="Comic Sans MS" w:hAnsi="Comic Sans MS" w:cs="Arial"/>
                <w:bCs/>
                <w:color w:val="002060"/>
                <w:sz w:val="25"/>
                <w:szCs w:val="25"/>
              </w:rPr>
              <w:t>summatively</w:t>
            </w:r>
            <w:proofErr w:type="spellEnd"/>
            <w:r>
              <w:rPr>
                <w:rFonts w:ascii="Comic Sans MS" w:hAnsi="Comic Sans MS" w:cs="Arial"/>
                <w:bCs/>
                <w:color w:val="002060"/>
                <w:sz w:val="25"/>
                <w:szCs w:val="25"/>
              </w:rPr>
              <w:t xml:space="preserve"> and formatively as part of their Quality Frist Teaching; findings are fed into subsequent steps of learning.</w:t>
            </w:r>
          </w:p>
          <w:p w14:paraId="53D91DEB" w14:textId="3816EEF9" w:rsidR="000F16CD" w:rsidRPr="00C96030" w:rsidRDefault="000F16CD"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Pupils with SEND have individual targets on their child-friendly IEPs; these are reviewed termly.</w:t>
            </w:r>
          </w:p>
          <w:p w14:paraId="7B8B680F" w14:textId="631C6846" w:rsidR="006F0A5B" w:rsidRPr="00C96030" w:rsidRDefault="002D2D7F"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Class teachers and the Head teacher meet termly to discuss pupil progress. We </w:t>
            </w:r>
            <w:r w:rsidR="00B75A8D" w:rsidRPr="00C96030">
              <w:rPr>
                <w:rFonts w:ascii="Comic Sans MS" w:hAnsi="Comic Sans MS" w:cs="Arial"/>
                <w:bCs/>
                <w:color w:val="002060"/>
                <w:sz w:val="25"/>
                <w:szCs w:val="25"/>
              </w:rPr>
              <w:t>discuss what we are doing to make sure all pupils make good progress</w:t>
            </w:r>
            <w:r w:rsidR="00C3340B" w:rsidRPr="00C96030">
              <w:rPr>
                <w:rFonts w:ascii="Comic Sans MS" w:hAnsi="Comic Sans MS" w:cs="Arial"/>
                <w:bCs/>
                <w:color w:val="002060"/>
                <w:sz w:val="25"/>
                <w:szCs w:val="25"/>
              </w:rPr>
              <w:t xml:space="preserve"> and what we can put in place for those children who are not ‘on track’.</w:t>
            </w:r>
            <w:r w:rsidR="00B75A8D" w:rsidRPr="00C96030">
              <w:rPr>
                <w:rFonts w:ascii="Comic Sans MS" w:hAnsi="Comic Sans MS" w:cs="Arial"/>
                <w:bCs/>
                <w:color w:val="002060"/>
                <w:sz w:val="25"/>
                <w:szCs w:val="25"/>
              </w:rPr>
              <w:t xml:space="preserve"> (</w:t>
            </w:r>
            <w:r w:rsidRPr="00C96030">
              <w:rPr>
                <w:rFonts w:ascii="Comic Sans MS" w:hAnsi="Comic Sans MS" w:cs="Arial"/>
                <w:bCs/>
                <w:i/>
                <w:color w:val="002060"/>
                <w:sz w:val="25"/>
                <w:szCs w:val="25"/>
              </w:rPr>
              <w:t>I</w:t>
            </w:r>
            <w:r w:rsidR="00B75A8D" w:rsidRPr="00C96030">
              <w:rPr>
                <w:rFonts w:ascii="Comic Sans MS" w:hAnsi="Comic Sans MS" w:cs="Arial"/>
                <w:bCs/>
                <w:i/>
                <w:color w:val="002060"/>
                <w:sz w:val="25"/>
                <w:szCs w:val="25"/>
              </w:rPr>
              <w:t>s there anything else we can do?)</w:t>
            </w:r>
          </w:p>
          <w:p w14:paraId="61F5F460" w14:textId="77777777" w:rsidR="00C96030" w:rsidRDefault="00B75A8D"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For pupils with SEND</w:t>
            </w:r>
            <w:r w:rsidR="002D2D7F" w:rsidRPr="00C96030">
              <w:rPr>
                <w:rFonts w:ascii="Comic Sans MS" w:hAnsi="Comic Sans MS" w:cs="Arial"/>
                <w:bCs/>
                <w:color w:val="002060"/>
                <w:sz w:val="25"/>
                <w:szCs w:val="25"/>
              </w:rPr>
              <w:t>,</w:t>
            </w:r>
            <w:r w:rsidRPr="00C96030">
              <w:rPr>
                <w:rFonts w:ascii="Comic Sans MS" w:hAnsi="Comic Sans MS" w:cs="Arial"/>
                <w:bCs/>
                <w:color w:val="002060"/>
                <w:sz w:val="25"/>
                <w:szCs w:val="25"/>
              </w:rPr>
              <w:t xml:space="preserve"> teachers</w:t>
            </w:r>
            <w:r w:rsidR="002D2D7F" w:rsidRPr="00C96030">
              <w:rPr>
                <w:rFonts w:ascii="Comic Sans MS" w:hAnsi="Comic Sans MS" w:cs="Arial"/>
                <w:bCs/>
                <w:color w:val="002060"/>
                <w:sz w:val="25"/>
                <w:szCs w:val="25"/>
              </w:rPr>
              <w:t xml:space="preserve"> discuss progress with parents at regular review meetings</w:t>
            </w:r>
            <w:r w:rsidR="00C96030">
              <w:rPr>
                <w:rFonts w:ascii="Comic Sans MS" w:hAnsi="Comic Sans MS" w:cs="Arial"/>
                <w:bCs/>
                <w:color w:val="002060"/>
                <w:sz w:val="25"/>
                <w:szCs w:val="25"/>
              </w:rPr>
              <w:t>; t</w:t>
            </w:r>
            <w:r w:rsidR="002D2D7F" w:rsidRPr="00C96030">
              <w:rPr>
                <w:rFonts w:ascii="Comic Sans MS" w:hAnsi="Comic Sans MS" w:cs="Arial"/>
                <w:bCs/>
                <w:color w:val="002060"/>
                <w:sz w:val="25"/>
                <w:szCs w:val="25"/>
              </w:rPr>
              <w:t>he</w:t>
            </w:r>
            <w:r w:rsidR="00767AE3" w:rsidRPr="00C96030">
              <w:rPr>
                <w:rFonts w:ascii="Comic Sans MS" w:hAnsi="Comic Sans MS" w:cs="Arial"/>
                <w:bCs/>
                <w:color w:val="002060"/>
                <w:sz w:val="25"/>
                <w:szCs w:val="25"/>
              </w:rPr>
              <w:t>se meetings are led by the SENCO. O</w:t>
            </w:r>
            <w:r w:rsidR="002D2D7F" w:rsidRPr="00C96030">
              <w:rPr>
                <w:rFonts w:ascii="Comic Sans MS" w:hAnsi="Comic Sans MS" w:cs="Arial"/>
                <w:bCs/>
                <w:color w:val="002060"/>
                <w:sz w:val="25"/>
                <w:szCs w:val="25"/>
              </w:rPr>
              <w:t>utside agencies</w:t>
            </w:r>
            <w:r w:rsidR="00767AE3" w:rsidRPr="00C96030">
              <w:rPr>
                <w:rFonts w:ascii="Comic Sans MS" w:hAnsi="Comic Sans MS" w:cs="Arial"/>
                <w:bCs/>
                <w:color w:val="002060"/>
                <w:sz w:val="25"/>
                <w:szCs w:val="25"/>
              </w:rPr>
              <w:t xml:space="preserve"> are invited to attend</w:t>
            </w:r>
            <w:r w:rsidR="002D2D7F" w:rsidRPr="00C96030">
              <w:rPr>
                <w:rFonts w:ascii="Comic Sans MS" w:hAnsi="Comic Sans MS" w:cs="Arial"/>
                <w:bCs/>
                <w:color w:val="002060"/>
                <w:sz w:val="25"/>
                <w:szCs w:val="25"/>
              </w:rPr>
              <w:t xml:space="preserve"> if appropriate.</w:t>
            </w:r>
            <w:r w:rsidR="001F47F7" w:rsidRPr="00C96030">
              <w:rPr>
                <w:rFonts w:ascii="Comic Sans MS" w:hAnsi="Comic Sans MS" w:cs="Arial"/>
                <w:bCs/>
                <w:color w:val="002060"/>
                <w:sz w:val="25"/>
                <w:szCs w:val="25"/>
              </w:rPr>
              <w:t xml:space="preserve"> </w:t>
            </w:r>
          </w:p>
          <w:p w14:paraId="0C57C595" w14:textId="77777777" w:rsidR="006A40F8" w:rsidRDefault="001F47F7" w:rsidP="00C96030">
            <w:pPr>
              <w:pStyle w:val="ListParagraph"/>
              <w:numPr>
                <w:ilvl w:val="0"/>
                <w:numId w:val="6"/>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Parents are also invited to biannual parents’ evenings.</w:t>
            </w:r>
          </w:p>
          <w:p w14:paraId="371585B0" w14:textId="33ACEEF4" w:rsidR="00C96030" w:rsidRPr="00C96030" w:rsidRDefault="00C96030" w:rsidP="00C96030">
            <w:pPr>
              <w:pStyle w:val="ListParagraph"/>
              <w:spacing w:after="120" w:line="276" w:lineRule="auto"/>
              <w:ind w:left="360"/>
              <w:rPr>
                <w:rFonts w:ascii="Comic Sans MS" w:hAnsi="Comic Sans MS" w:cs="Arial"/>
                <w:bCs/>
                <w:color w:val="002060"/>
                <w:sz w:val="25"/>
                <w:szCs w:val="25"/>
              </w:rPr>
            </w:pPr>
          </w:p>
        </w:tc>
      </w:tr>
      <w:tr w:rsidR="000344B7" w:rsidRPr="00C96030" w14:paraId="511D122B" w14:textId="77777777" w:rsidTr="00B824B4">
        <w:tc>
          <w:tcPr>
            <w:tcW w:w="15281" w:type="dxa"/>
            <w:shd w:val="clear" w:color="auto" w:fill="C6D9F1" w:themeFill="text2" w:themeFillTint="33"/>
          </w:tcPr>
          <w:p w14:paraId="29FC5A33"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6. </w:t>
            </w:r>
            <w:r w:rsidRPr="00C96030">
              <w:rPr>
                <w:rFonts w:ascii="Comic Sans MS" w:hAnsi="Comic Sans MS" w:cs="Arial"/>
                <w:b/>
                <w:bCs/>
                <w:color w:val="002060"/>
                <w:sz w:val="25"/>
                <w:szCs w:val="25"/>
              </w:rPr>
              <w:t>What equipment or resources we use to give extra support</w:t>
            </w:r>
          </w:p>
        </w:tc>
      </w:tr>
      <w:tr w:rsidR="000344B7" w:rsidRPr="00C96030" w14:paraId="29CF70BC" w14:textId="77777777" w:rsidTr="00B824B4">
        <w:tc>
          <w:tcPr>
            <w:tcW w:w="15281" w:type="dxa"/>
          </w:tcPr>
          <w:p w14:paraId="634EEBF0" w14:textId="77777777" w:rsidR="006F0A5B" w:rsidRPr="00C96030" w:rsidRDefault="006F0A5B" w:rsidP="00C96030">
            <w:pPr>
              <w:pStyle w:val="ListParagraph"/>
              <w:numPr>
                <w:ilvl w:val="0"/>
                <w:numId w:val="7"/>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use visual timetables and visual cues for as support for communication</w:t>
            </w:r>
            <w:r w:rsidR="00AB2CBE" w:rsidRPr="00C96030">
              <w:rPr>
                <w:rFonts w:ascii="Comic Sans MS" w:hAnsi="Comic Sans MS" w:cs="Arial"/>
                <w:bCs/>
                <w:color w:val="002060"/>
                <w:sz w:val="25"/>
                <w:szCs w:val="25"/>
              </w:rPr>
              <w:t xml:space="preserve"> for those children who need it</w:t>
            </w:r>
            <w:r w:rsidRPr="00C96030">
              <w:rPr>
                <w:rFonts w:ascii="Comic Sans MS" w:hAnsi="Comic Sans MS" w:cs="Arial"/>
                <w:bCs/>
                <w:color w:val="002060"/>
                <w:sz w:val="25"/>
                <w:szCs w:val="25"/>
              </w:rPr>
              <w:t>.</w:t>
            </w:r>
          </w:p>
          <w:p w14:paraId="0CBD77D5" w14:textId="453A1073" w:rsidR="00C96030" w:rsidRDefault="00FD2BD3" w:rsidP="00C96030">
            <w:pPr>
              <w:pStyle w:val="ListParagraph"/>
              <w:numPr>
                <w:ilvl w:val="0"/>
                <w:numId w:val="7"/>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use a range of technology, including iPads</w:t>
            </w:r>
            <w:r w:rsidR="006F0A5B" w:rsidRPr="00C96030">
              <w:rPr>
                <w:rFonts w:ascii="Comic Sans MS" w:hAnsi="Comic Sans MS" w:cs="Arial"/>
                <w:bCs/>
                <w:color w:val="002060"/>
                <w:sz w:val="25"/>
                <w:szCs w:val="25"/>
              </w:rPr>
              <w:t>, to aid children’s learning</w:t>
            </w:r>
            <w:r w:rsidRPr="00C96030">
              <w:rPr>
                <w:rFonts w:ascii="Comic Sans MS" w:hAnsi="Comic Sans MS" w:cs="Arial"/>
                <w:bCs/>
                <w:color w:val="002060"/>
                <w:sz w:val="25"/>
                <w:szCs w:val="25"/>
              </w:rPr>
              <w:t xml:space="preserve">. A range of software is used to help pupils engage with subjects they </w:t>
            </w:r>
            <w:r w:rsidR="00C96030">
              <w:rPr>
                <w:rFonts w:ascii="Comic Sans MS" w:hAnsi="Comic Sans MS" w:cs="Arial"/>
                <w:bCs/>
                <w:color w:val="002060"/>
                <w:sz w:val="25"/>
                <w:szCs w:val="25"/>
              </w:rPr>
              <w:t xml:space="preserve">may </w:t>
            </w:r>
            <w:r w:rsidRPr="00C96030">
              <w:rPr>
                <w:rFonts w:ascii="Comic Sans MS" w:hAnsi="Comic Sans MS" w:cs="Arial"/>
                <w:bCs/>
                <w:color w:val="002060"/>
                <w:sz w:val="25"/>
                <w:szCs w:val="25"/>
              </w:rPr>
              <w:t xml:space="preserve">find difficult, to practise their basic skills or to become </w:t>
            </w:r>
            <w:r w:rsidR="00301948" w:rsidRPr="00C96030">
              <w:rPr>
                <w:rFonts w:ascii="Comic Sans MS" w:hAnsi="Comic Sans MS" w:cs="Arial"/>
                <w:bCs/>
                <w:color w:val="002060"/>
                <w:sz w:val="25"/>
                <w:szCs w:val="25"/>
              </w:rPr>
              <w:t xml:space="preserve">more </w:t>
            </w:r>
            <w:r w:rsidRPr="00C96030">
              <w:rPr>
                <w:rFonts w:ascii="Comic Sans MS" w:hAnsi="Comic Sans MS" w:cs="Arial"/>
                <w:bCs/>
                <w:color w:val="002060"/>
                <w:sz w:val="25"/>
                <w:szCs w:val="25"/>
              </w:rPr>
              <w:t xml:space="preserve">independent learners. </w:t>
            </w:r>
          </w:p>
          <w:p w14:paraId="5F95E23E" w14:textId="18D43E17" w:rsidR="00C96030" w:rsidRPr="00C96030" w:rsidRDefault="00C96030" w:rsidP="00C96030">
            <w:pPr>
              <w:pStyle w:val="ListParagraph"/>
              <w:spacing w:after="120" w:line="276" w:lineRule="auto"/>
              <w:ind w:left="360"/>
              <w:rPr>
                <w:rFonts w:ascii="Comic Sans MS" w:hAnsi="Comic Sans MS" w:cs="Arial"/>
                <w:bCs/>
                <w:color w:val="002060"/>
                <w:sz w:val="25"/>
                <w:szCs w:val="25"/>
              </w:rPr>
            </w:pPr>
            <w:r>
              <w:rPr>
                <w:rFonts w:ascii="Comic Sans MS" w:hAnsi="Comic Sans MS" w:cs="Arial"/>
                <w:bCs/>
                <w:color w:val="002060"/>
                <w:sz w:val="25"/>
                <w:szCs w:val="25"/>
              </w:rPr>
              <w:t>Examples of everyday additional resources include</w:t>
            </w:r>
            <w:r w:rsidR="00296B49">
              <w:rPr>
                <w:rFonts w:ascii="Comic Sans MS" w:hAnsi="Comic Sans MS" w:cs="Arial"/>
                <w:bCs/>
                <w:color w:val="002060"/>
                <w:sz w:val="25"/>
                <w:szCs w:val="25"/>
              </w:rPr>
              <w:t xml:space="preserve">: </w:t>
            </w:r>
            <w:r w:rsidR="00296B49" w:rsidRPr="00C96030">
              <w:rPr>
                <w:rFonts w:ascii="Comic Sans MS" w:hAnsi="Comic Sans MS" w:cs="Arial"/>
                <w:bCs/>
                <w:color w:val="002060"/>
                <w:sz w:val="25"/>
                <w:szCs w:val="25"/>
              </w:rPr>
              <w:t>writing frames / scaffolds, timers,</w:t>
            </w:r>
            <w:r w:rsidR="00296B49">
              <w:rPr>
                <w:rFonts w:ascii="Comic Sans MS" w:hAnsi="Comic Sans MS" w:cs="Arial"/>
                <w:bCs/>
                <w:color w:val="002060"/>
                <w:sz w:val="25"/>
                <w:szCs w:val="25"/>
              </w:rPr>
              <w:t xml:space="preserve"> phoneme mats, word banks, practical maths apparatus such as Numicon and Dienes.</w:t>
            </w:r>
          </w:p>
          <w:p w14:paraId="4DE05BB8" w14:textId="2120ED2D" w:rsidR="00DD7399" w:rsidRPr="00C96030" w:rsidRDefault="00FD2BD3" w:rsidP="00C96030">
            <w:pPr>
              <w:pStyle w:val="ListParagraph"/>
              <w:numPr>
                <w:ilvl w:val="0"/>
                <w:numId w:val="7"/>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We also have a range of more specialist resources for those children who need it. Examples </w:t>
            </w:r>
            <w:r w:rsidR="006F0A5B" w:rsidRPr="00C96030">
              <w:rPr>
                <w:rFonts w:ascii="Comic Sans MS" w:hAnsi="Comic Sans MS" w:cs="Arial"/>
                <w:bCs/>
                <w:color w:val="002060"/>
                <w:sz w:val="25"/>
                <w:szCs w:val="25"/>
              </w:rPr>
              <w:t>include</w:t>
            </w:r>
            <w:r w:rsidRPr="00C96030">
              <w:rPr>
                <w:rFonts w:ascii="Comic Sans MS" w:hAnsi="Comic Sans MS" w:cs="Arial"/>
                <w:bCs/>
                <w:color w:val="002060"/>
                <w:sz w:val="25"/>
                <w:szCs w:val="25"/>
              </w:rPr>
              <w:t>: pencil grips, sloping writing boards, coloured overlays</w:t>
            </w:r>
            <w:r w:rsidR="006F0A5B" w:rsidRPr="00C96030">
              <w:rPr>
                <w:rFonts w:ascii="Comic Sans MS" w:hAnsi="Comic Sans MS" w:cs="Arial"/>
                <w:bCs/>
                <w:color w:val="002060"/>
                <w:sz w:val="25"/>
                <w:szCs w:val="25"/>
              </w:rPr>
              <w:t xml:space="preserve"> for reading</w:t>
            </w:r>
            <w:r w:rsidRPr="00C96030">
              <w:rPr>
                <w:rFonts w:ascii="Comic Sans MS" w:hAnsi="Comic Sans MS" w:cs="Arial"/>
                <w:bCs/>
                <w:color w:val="002060"/>
                <w:sz w:val="25"/>
                <w:szCs w:val="25"/>
              </w:rPr>
              <w:t xml:space="preserve">, adapted scissors, move ‘n’ sit cushions etc. </w:t>
            </w:r>
          </w:p>
          <w:p w14:paraId="332B93BC" w14:textId="77777777" w:rsidR="00A45E3A" w:rsidRPr="00C96030" w:rsidRDefault="00A45E3A" w:rsidP="00C96030">
            <w:pPr>
              <w:pStyle w:val="ListParagraph"/>
              <w:spacing w:after="120" w:line="276" w:lineRule="auto"/>
              <w:ind w:left="360"/>
              <w:rPr>
                <w:rFonts w:ascii="Comic Sans MS" w:hAnsi="Comic Sans MS" w:cs="Arial"/>
                <w:bCs/>
                <w:color w:val="002060"/>
                <w:sz w:val="25"/>
                <w:szCs w:val="25"/>
              </w:rPr>
            </w:pPr>
          </w:p>
        </w:tc>
      </w:tr>
      <w:tr w:rsidR="000344B7" w:rsidRPr="00C96030" w14:paraId="1694EF1C" w14:textId="77777777" w:rsidTr="00B824B4">
        <w:tc>
          <w:tcPr>
            <w:tcW w:w="15281" w:type="dxa"/>
            <w:shd w:val="clear" w:color="auto" w:fill="C6D9F1" w:themeFill="text2" w:themeFillTint="33"/>
          </w:tcPr>
          <w:p w14:paraId="1624A32F"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t xml:space="preserve">7. </w:t>
            </w:r>
            <w:r w:rsidRPr="00C96030">
              <w:rPr>
                <w:rFonts w:ascii="Comic Sans MS" w:hAnsi="Comic Sans MS" w:cs="Arial"/>
                <w:b/>
                <w:bCs/>
                <w:color w:val="002060"/>
                <w:sz w:val="25"/>
                <w:szCs w:val="25"/>
              </w:rPr>
              <w:t>What extra support we bring in to help</w:t>
            </w:r>
            <w:r w:rsidR="00AB2CBE" w:rsidRPr="00C96030">
              <w:rPr>
                <w:rFonts w:ascii="Comic Sans MS" w:hAnsi="Comic Sans MS" w:cs="Arial"/>
                <w:b/>
                <w:bCs/>
                <w:color w:val="002060"/>
                <w:sz w:val="25"/>
                <w:szCs w:val="25"/>
              </w:rPr>
              <w:t xml:space="preserve"> us meet SEN</w:t>
            </w:r>
            <w:r w:rsidR="00301948" w:rsidRPr="00C96030">
              <w:rPr>
                <w:rFonts w:ascii="Comic Sans MS" w:hAnsi="Comic Sans MS" w:cs="Arial"/>
                <w:b/>
                <w:bCs/>
                <w:color w:val="002060"/>
                <w:sz w:val="25"/>
                <w:szCs w:val="25"/>
              </w:rPr>
              <w:t>D</w:t>
            </w:r>
            <w:r w:rsidR="00AB2CBE" w:rsidRPr="00C96030">
              <w:rPr>
                <w:rFonts w:ascii="Comic Sans MS" w:hAnsi="Comic Sans MS" w:cs="Arial"/>
                <w:b/>
                <w:bCs/>
                <w:color w:val="002060"/>
                <w:sz w:val="25"/>
                <w:szCs w:val="25"/>
              </w:rPr>
              <w:t xml:space="preserve">: </w:t>
            </w:r>
            <w:r w:rsidRPr="00C96030">
              <w:rPr>
                <w:rFonts w:ascii="Comic Sans MS" w:hAnsi="Comic Sans MS" w:cs="Arial"/>
                <w:b/>
                <w:bCs/>
                <w:color w:val="002060"/>
                <w:sz w:val="25"/>
                <w:szCs w:val="25"/>
              </w:rPr>
              <w:t>Specialist services, external expertise and how we work together collaboratively</w:t>
            </w:r>
          </w:p>
        </w:tc>
      </w:tr>
      <w:tr w:rsidR="000344B7" w:rsidRPr="00C96030" w14:paraId="7C867A01" w14:textId="77777777" w:rsidTr="00B824B4">
        <w:tc>
          <w:tcPr>
            <w:tcW w:w="15281" w:type="dxa"/>
          </w:tcPr>
          <w:p w14:paraId="6AA5BF04" w14:textId="77777777" w:rsidR="00A45E3A" w:rsidRPr="00C96030" w:rsidRDefault="00A45E3A"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believe that the key is working together in partnership – parents / pupil, school and outside agencies.</w:t>
            </w:r>
          </w:p>
          <w:p w14:paraId="739DDEFB" w14:textId="77777777" w:rsidR="006F0A5B" w:rsidRPr="00C96030" w:rsidRDefault="006F0A5B"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When required, we have </w:t>
            </w:r>
            <w:r w:rsidR="00D4073D" w:rsidRPr="00C96030">
              <w:rPr>
                <w:rFonts w:ascii="Comic Sans MS" w:hAnsi="Comic Sans MS" w:cs="Arial"/>
                <w:bCs/>
                <w:color w:val="002060"/>
                <w:sz w:val="25"/>
                <w:szCs w:val="25"/>
              </w:rPr>
              <w:t xml:space="preserve">access to </w:t>
            </w:r>
            <w:r w:rsidRPr="00C96030">
              <w:rPr>
                <w:rFonts w:ascii="Comic Sans MS" w:hAnsi="Comic Sans MS" w:cs="Arial"/>
                <w:bCs/>
                <w:color w:val="002060"/>
                <w:sz w:val="25"/>
                <w:szCs w:val="25"/>
              </w:rPr>
              <w:t xml:space="preserve">support from specialist teachers </w:t>
            </w:r>
            <w:r w:rsidR="00D4073D" w:rsidRPr="00C96030">
              <w:rPr>
                <w:rFonts w:ascii="Comic Sans MS" w:hAnsi="Comic Sans MS" w:cs="Arial"/>
                <w:bCs/>
                <w:color w:val="002060"/>
                <w:sz w:val="25"/>
                <w:szCs w:val="25"/>
              </w:rPr>
              <w:t>and</w:t>
            </w:r>
            <w:r w:rsidRPr="00C96030">
              <w:rPr>
                <w:rFonts w:ascii="Comic Sans MS" w:hAnsi="Comic Sans MS" w:cs="Arial"/>
                <w:bCs/>
                <w:color w:val="002060"/>
                <w:sz w:val="25"/>
                <w:szCs w:val="25"/>
              </w:rPr>
              <w:t xml:space="preserve"> support staff </w:t>
            </w:r>
            <w:r w:rsidR="00D4073D" w:rsidRPr="00C96030">
              <w:rPr>
                <w:rFonts w:ascii="Comic Sans MS" w:hAnsi="Comic Sans MS" w:cs="Arial"/>
                <w:bCs/>
                <w:color w:val="002060"/>
                <w:sz w:val="25"/>
                <w:szCs w:val="25"/>
              </w:rPr>
              <w:t>regarding</w:t>
            </w:r>
            <w:r w:rsidRPr="00C96030">
              <w:rPr>
                <w:rFonts w:ascii="Comic Sans MS" w:hAnsi="Comic Sans MS" w:cs="Arial"/>
                <w:bCs/>
                <w:color w:val="002060"/>
                <w:sz w:val="25"/>
                <w:szCs w:val="25"/>
              </w:rPr>
              <w:t xml:space="preserve"> SEND</w:t>
            </w:r>
            <w:r w:rsidR="00D4073D" w:rsidRPr="00C96030">
              <w:rPr>
                <w:rFonts w:ascii="Comic Sans MS" w:hAnsi="Comic Sans MS" w:cs="Arial"/>
                <w:bCs/>
                <w:color w:val="002060"/>
                <w:sz w:val="25"/>
                <w:szCs w:val="25"/>
              </w:rPr>
              <w:t>-</w:t>
            </w:r>
            <w:r w:rsidRPr="00C96030">
              <w:rPr>
                <w:rFonts w:ascii="Comic Sans MS" w:hAnsi="Comic Sans MS" w:cs="Arial"/>
                <w:bCs/>
                <w:color w:val="002060"/>
                <w:sz w:val="25"/>
                <w:szCs w:val="25"/>
              </w:rPr>
              <w:t xml:space="preserve">related needs </w:t>
            </w:r>
            <w:r w:rsidR="008F0627" w:rsidRPr="00C96030">
              <w:rPr>
                <w:rFonts w:ascii="Comic Sans MS" w:hAnsi="Comic Sans MS" w:cs="Arial"/>
                <w:bCs/>
                <w:color w:val="002060"/>
                <w:sz w:val="25"/>
                <w:szCs w:val="25"/>
              </w:rPr>
              <w:t>e</w:t>
            </w:r>
            <w:r w:rsidR="00301948" w:rsidRPr="00C96030">
              <w:rPr>
                <w:rFonts w:ascii="Comic Sans MS" w:hAnsi="Comic Sans MS" w:cs="Arial"/>
                <w:bCs/>
                <w:color w:val="002060"/>
                <w:sz w:val="25"/>
                <w:szCs w:val="25"/>
              </w:rPr>
              <w:t>.</w:t>
            </w:r>
            <w:r w:rsidR="008F0627" w:rsidRPr="00C96030">
              <w:rPr>
                <w:rFonts w:ascii="Comic Sans MS" w:hAnsi="Comic Sans MS" w:cs="Arial"/>
                <w:bCs/>
                <w:color w:val="002060"/>
                <w:sz w:val="25"/>
                <w:szCs w:val="25"/>
              </w:rPr>
              <w:t xml:space="preserve">g. </w:t>
            </w:r>
            <w:r w:rsidRPr="00C96030">
              <w:rPr>
                <w:rFonts w:ascii="Comic Sans MS" w:hAnsi="Comic Sans MS" w:cs="Arial"/>
                <w:bCs/>
                <w:color w:val="002060"/>
                <w:sz w:val="25"/>
                <w:szCs w:val="25"/>
              </w:rPr>
              <w:t>s</w:t>
            </w:r>
            <w:r w:rsidR="008F0627" w:rsidRPr="00C96030">
              <w:rPr>
                <w:rFonts w:ascii="Comic Sans MS" w:hAnsi="Comic Sans MS" w:cs="Arial"/>
                <w:bCs/>
                <w:color w:val="002060"/>
                <w:sz w:val="25"/>
                <w:szCs w:val="25"/>
              </w:rPr>
              <w:t>peech, language &amp; communication, autistic spectrum disorder,</w:t>
            </w:r>
            <w:r w:rsidRPr="00C96030">
              <w:rPr>
                <w:rFonts w:ascii="Comic Sans MS" w:hAnsi="Comic Sans MS" w:cs="Arial"/>
                <w:bCs/>
                <w:color w:val="002060"/>
                <w:sz w:val="25"/>
                <w:szCs w:val="25"/>
              </w:rPr>
              <w:t xml:space="preserve"> specific learning diff</w:t>
            </w:r>
            <w:r w:rsidR="008F0627" w:rsidRPr="00C96030">
              <w:rPr>
                <w:rFonts w:ascii="Comic Sans MS" w:hAnsi="Comic Sans MS" w:cs="Arial"/>
                <w:bCs/>
                <w:color w:val="002060"/>
                <w:sz w:val="25"/>
                <w:szCs w:val="25"/>
              </w:rPr>
              <w:t>iculties, hearing impairment, visual impairment, behaviour related needs</w:t>
            </w:r>
            <w:r w:rsidRPr="00C96030">
              <w:rPr>
                <w:rFonts w:ascii="Comic Sans MS" w:hAnsi="Comic Sans MS" w:cs="Arial"/>
                <w:bCs/>
                <w:color w:val="002060"/>
                <w:sz w:val="25"/>
                <w:szCs w:val="25"/>
              </w:rPr>
              <w:t>.</w:t>
            </w:r>
          </w:p>
          <w:p w14:paraId="0A803DEB" w14:textId="77777777" w:rsidR="008214DB" w:rsidRPr="00C96030" w:rsidRDefault="001F47F7"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Our school buys into the LA </w:t>
            </w:r>
            <w:r w:rsidR="006F0A5B" w:rsidRPr="00C96030">
              <w:rPr>
                <w:rFonts w:ascii="Comic Sans MS" w:hAnsi="Comic Sans MS" w:cs="Arial"/>
                <w:bCs/>
                <w:color w:val="002060"/>
                <w:sz w:val="25"/>
                <w:szCs w:val="25"/>
              </w:rPr>
              <w:t>Educational Psychology Service</w:t>
            </w:r>
            <w:r w:rsidR="00B023D2" w:rsidRPr="00C96030">
              <w:rPr>
                <w:rFonts w:ascii="Comic Sans MS" w:hAnsi="Comic Sans MS" w:cs="Arial"/>
                <w:bCs/>
                <w:color w:val="002060"/>
                <w:sz w:val="25"/>
                <w:szCs w:val="25"/>
              </w:rPr>
              <w:t xml:space="preserve"> and </w:t>
            </w:r>
            <w:r w:rsidR="00301948" w:rsidRPr="00C96030">
              <w:rPr>
                <w:rFonts w:ascii="Comic Sans MS" w:hAnsi="Comic Sans MS" w:cs="Arial"/>
                <w:bCs/>
                <w:color w:val="002060"/>
                <w:sz w:val="25"/>
                <w:szCs w:val="25"/>
              </w:rPr>
              <w:t>QEST</w:t>
            </w:r>
            <w:r w:rsidR="00B023D2" w:rsidRPr="00C96030">
              <w:rPr>
                <w:rFonts w:ascii="Comic Sans MS" w:hAnsi="Comic Sans MS" w:cs="Arial"/>
                <w:bCs/>
                <w:color w:val="002060"/>
                <w:sz w:val="25"/>
                <w:szCs w:val="25"/>
              </w:rPr>
              <w:t xml:space="preserve"> (SEN Advisory Teachers)</w:t>
            </w:r>
            <w:r w:rsidRPr="00C96030">
              <w:rPr>
                <w:rFonts w:ascii="Comic Sans MS" w:hAnsi="Comic Sans MS" w:cs="Arial"/>
                <w:bCs/>
                <w:color w:val="002060"/>
                <w:sz w:val="25"/>
                <w:szCs w:val="25"/>
              </w:rPr>
              <w:t xml:space="preserve"> through an SLA</w:t>
            </w:r>
            <w:r w:rsidR="00B023D2" w:rsidRPr="00C96030">
              <w:rPr>
                <w:rFonts w:ascii="Comic Sans MS" w:hAnsi="Comic Sans MS" w:cs="Arial"/>
                <w:bCs/>
                <w:color w:val="002060"/>
                <w:sz w:val="25"/>
                <w:szCs w:val="25"/>
              </w:rPr>
              <w:t>,</w:t>
            </w:r>
            <w:r w:rsidRPr="00C96030">
              <w:rPr>
                <w:rFonts w:ascii="Comic Sans MS" w:hAnsi="Comic Sans MS" w:cs="Arial"/>
                <w:bCs/>
                <w:color w:val="002060"/>
                <w:sz w:val="25"/>
                <w:szCs w:val="25"/>
              </w:rPr>
              <w:t xml:space="preserve"> but we also work with other local authority services such as</w:t>
            </w:r>
            <w:r w:rsidR="00B023D2" w:rsidRPr="00C96030">
              <w:rPr>
                <w:rFonts w:ascii="Comic Sans MS" w:hAnsi="Comic Sans MS" w:cs="Arial"/>
                <w:bCs/>
                <w:color w:val="002060"/>
                <w:sz w:val="25"/>
                <w:szCs w:val="25"/>
              </w:rPr>
              <w:t xml:space="preserve"> the Hearing Impairment (HI) and Visual &amp; Physical Impairment Teams (ViPI) Services</w:t>
            </w:r>
            <w:r w:rsidR="006F0A5B" w:rsidRPr="00C96030">
              <w:rPr>
                <w:rFonts w:ascii="Comic Sans MS" w:hAnsi="Comic Sans MS" w:cs="Arial"/>
                <w:bCs/>
                <w:color w:val="002060"/>
                <w:sz w:val="25"/>
                <w:szCs w:val="25"/>
              </w:rPr>
              <w:t>.</w:t>
            </w:r>
            <w:r w:rsidR="000223B3" w:rsidRPr="00C96030">
              <w:rPr>
                <w:rFonts w:ascii="Comic Sans MS" w:hAnsi="Comic Sans MS" w:cs="Arial"/>
                <w:bCs/>
                <w:color w:val="002060"/>
                <w:sz w:val="25"/>
                <w:szCs w:val="25"/>
              </w:rPr>
              <w:t xml:space="preserve"> </w:t>
            </w:r>
          </w:p>
          <w:p w14:paraId="74D42839" w14:textId="77777777" w:rsidR="008214DB" w:rsidRPr="00C96030" w:rsidRDefault="001F47F7"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There are also times when we seek advice </w:t>
            </w:r>
            <w:r w:rsidR="000223B3" w:rsidRPr="00C96030">
              <w:rPr>
                <w:rFonts w:ascii="Comic Sans MS" w:hAnsi="Comic Sans MS" w:cs="Arial"/>
                <w:bCs/>
                <w:color w:val="002060"/>
                <w:sz w:val="25"/>
                <w:szCs w:val="25"/>
              </w:rPr>
              <w:t xml:space="preserve">from other services if we believe a pupil needs a </w:t>
            </w:r>
            <w:r w:rsidR="00B023D2" w:rsidRPr="00C96030">
              <w:rPr>
                <w:rFonts w:ascii="Comic Sans MS" w:hAnsi="Comic Sans MS" w:cs="Arial"/>
                <w:bCs/>
                <w:color w:val="002060"/>
                <w:sz w:val="25"/>
                <w:szCs w:val="25"/>
              </w:rPr>
              <w:t>specialist referral</w:t>
            </w:r>
            <w:r w:rsidR="000223B3" w:rsidRPr="00C96030">
              <w:rPr>
                <w:rFonts w:ascii="Comic Sans MS" w:hAnsi="Comic Sans MS" w:cs="Arial"/>
                <w:bCs/>
                <w:color w:val="002060"/>
                <w:sz w:val="25"/>
                <w:szCs w:val="25"/>
              </w:rPr>
              <w:t>. These services include the</w:t>
            </w:r>
            <w:r w:rsidR="00241EF1" w:rsidRPr="00C96030">
              <w:rPr>
                <w:rFonts w:ascii="Comic Sans MS" w:hAnsi="Comic Sans MS" w:cs="Arial"/>
                <w:bCs/>
                <w:color w:val="002060"/>
                <w:sz w:val="25"/>
                <w:szCs w:val="25"/>
              </w:rPr>
              <w:t xml:space="preserve"> Speech &amp; Language Therapy Service (SALT)</w:t>
            </w:r>
            <w:r w:rsidR="00B023D2" w:rsidRPr="00C96030">
              <w:rPr>
                <w:rFonts w:ascii="Comic Sans MS" w:hAnsi="Comic Sans MS" w:cs="Arial"/>
                <w:bCs/>
                <w:color w:val="002060"/>
                <w:sz w:val="25"/>
                <w:szCs w:val="25"/>
              </w:rPr>
              <w:t>, Occupational Therapy (OT) and</w:t>
            </w:r>
            <w:r w:rsidR="001E5693" w:rsidRPr="00C96030">
              <w:rPr>
                <w:rFonts w:ascii="Comic Sans MS" w:hAnsi="Comic Sans MS" w:cs="Arial"/>
                <w:bCs/>
                <w:color w:val="002060"/>
                <w:sz w:val="25"/>
                <w:szCs w:val="25"/>
              </w:rPr>
              <w:t xml:space="preserve"> </w:t>
            </w:r>
            <w:r w:rsidR="008109C8" w:rsidRPr="00C96030">
              <w:rPr>
                <w:rFonts w:ascii="Comic Sans MS" w:hAnsi="Comic Sans MS" w:cs="Arial"/>
                <w:bCs/>
                <w:color w:val="002060"/>
                <w:sz w:val="25"/>
                <w:szCs w:val="25"/>
              </w:rPr>
              <w:t>Healthy Young Minds Oldham (formerly CAMHS)</w:t>
            </w:r>
            <w:r w:rsidR="00636A6D" w:rsidRPr="00C96030">
              <w:rPr>
                <w:rFonts w:ascii="Comic Sans MS" w:hAnsi="Comic Sans MS" w:cs="Arial"/>
                <w:bCs/>
                <w:color w:val="002060"/>
                <w:sz w:val="25"/>
                <w:szCs w:val="25"/>
              </w:rPr>
              <w:t>, as well as Oldham’s Community Paediatric Service</w:t>
            </w:r>
            <w:r w:rsidR="001E5693" w:rsidRPr="00C96030">
              <w:rPr>
                <w:rFonts w:ascii="Comic Sans MS" w:hAnsi="Comic Sans MS" w:cs="Arial"/>
                <w:bCs/>
                <w:color w:val="002060"/>
                <w:sz w:val="25"/>
                <w:szCs w:val="25"/>
              </w:rPr>
              <w:t xml:space="preserve">. </w:t>
            </w:r>
          </w:p>
          <w:p w14:paraId="0A181A55" w14:textId="77777777" w:rsidR="00C82E34" w:rsidRPr="00C96030" w:rsidRDefault="00B023D2"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For some referrals we can refer ourselves directly, but for others, we may need to refer via a third party e.g. </w:t>
            </w:r>
            <w:r w:rsidR="001F47F7" w:rsidRPr="00C96030">
              <w:rPr>
                <w:rFonts w:ascii="Comic Sans MS" w:hAnsi="Comic Sans MS" w:cs="Arial"/>
                <w:bCs/>
                <w:color w:val="002060"/>
                <w:sz w:val="25"/>
                <w:szCs w:val="25"/>
              </w:rPr>
              <w:t>the school nurse or Early Help.</w:t>
            </w:r>
          </w:p>
          <w:p w14:paraId="59B6D9A9" w14:textId="77777777" w:rsidR="00301948" w:rsidRPr="00C96030" w:rsidRDefault="00C82E34"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lastRenderedPageBreak/>
              <w:t>We then use the</w:t>
            </w:r>
            <w:r w:rsidR="001E5693" w:rsidRPr="00C96030">
              <w:rPr>
                <w:rFonts w:ascii="Comic Sans MS" w:hAnsi="Comic Sans MS" w:cs="Arial"/>
                <w:bCs/>
                <w:color w:val="002060"/>
                <w:sz w:val="25"/>
                <w:szCs w:val="25"/>
              </w:rPr>
              <w:t xml:space="preserve"> advice </w:t>
            </w:r>
            <w:r w:rsidRPr="00C96030">
              <w:rPr>
                <w:rFonts w:ascii="Comic Sans MS" w:hAnsi="Comic Sans MS" w:cs="Arial"/>
                <w:bCs/>
                <w:color w:val="002060"/>
                <w:sz w:val="25"/>
                <w:szCs w:val="25"/>
              </w:rPr>
              <w:t xml:space="preserve">offered by these services </w:t>
            </w:r>
            <w:r w:rsidR="001E5693" w:rsidRPr="00C96030">
              <w:rPr>
                <w:rFonts w:ascii="Comic Sans MS" w:hAnsi="Comic Sans MS" w:cs="Arial"/>
                <w:bCs/>
                <w:color w:val="002060"/>
                <w:sz w:val="25"/>
                <w:szCs w:val="25"/>
              </w:rPr>
              <w:t>to implement strategie</w:t>
            </w:r>
            <w:r w:rsidRPr="00C96030">
              <w:rPr>
                <w:rFonts w:ascii="Comic Sans MS" w:hAnsi="Comic Sans MS" w:cs="Arial"/>
                <w:bCs/>
                <w:color w:val="002060"/>
                <w:sz w:val="25"/>
                <w:szCs w:val="25"/>
              </w:rPr>
              <w:t xml:space="preserve">s and programmes to support each </w:t>
            </w:r>
            <w:r w:rsidR="001E5693" w:rsidRPr="00C96030">
              <w:rPr>
                <w:rFonts w:ascii="Comic Sans MS" w:hAnsi="Comic Sans MS" w:cs="Arial"/>
                <w:bCs/>
                <w:color w:val="002060"/>
                <w:sz w:val="25"/>
                <w:szCs w:val="25"/>
              </w:rPr>
              <w:t>pupil’s needs, a</w:t>
            </w:r>
            <w:r w:rsidRPr="00C96030">
              <w:rPr>
                <w:rFonts w:ascii="Comic Sans MS" w:hAnsi="Comic Sans MS" w:cs="Arial"/>
                <w:bCs/>
                <w:color w:val="002060"/>
                <w:sz w:val="25"/>
                <w:szCs w:val="25"/>
              </w:rPr>
              <w:t>gree targets, review</w:t>
            </w:r>
            <w:r w:rsidR="001E5693" w:rsidRPr="00C96030">
              <w:rPr>
                <w:rFonts w:ascii="Comic Sans MS" w:hAnsi="Comic Sans MS" w:cs="Arial"/>
                <w:bCs/>
                <w:color w:val="002060"/>
                <w:sz w:val="25"/>
                <w:szCs w:val="25"/>
              </w:rPr>
              <w:t xml:space="preserve"> progress and plan next steps.</w:t>
            </w:r>
            <w:r w:rsidRPr="00C96030">
              <w:rPr>
                <w:rFonts w:ascii="Comic Sans MS" w:hAnsi="Comic Sans MS" w:cs="Arial"/>
                <w:bCs/>
                <w:color w:val="002060"/>
                <w:sz w:val="25"/>
                <w:szCs w:val="25"/>
              </w:rPr>
              <w:t xml:space="preserve"> </w:t>
            </w:r>
            <w:r w:rsidR="001E5693" w:rsidRPr="00C96030">
              <w:rPr>
                <w:rFonts w:ascii="Comic Sans MS" w:hAnsi="Comic Sans MS" w:cs="Arial"/>
                <w:bCs/>
                <w:color w:val="002060"/>
                <w:sz w:val="25"/>
                <w:szCs w:val="25"/>
              </w:rPr>
              <w:t xml:space="preserve">We also use some of these services </w:t>
            </w:r>
            <w:r w:rsidR="008214DB" w:rsidRPr="00C96030">
              <w:rPr>
                <w:rFonts w:ascii="Comic Sans MS" w:hAnsi="Comic Sans MS" w:cs="Arial"/>
                <w:bCs/>
                <w:color w:val="002060"/>
                <w:sz w:val="25"/>
                <w:szCs w:val="25"/>
              </w:rPr>
              <w:t xml:space="preserve">to help </w:t>
            </w:r>
            <w:r w:rsidR="009A1615" w:rsidRPr="00C96030">
              <w:rPr>
                <w:rFonts w:ascii="Comic Sans MS" w:hAnsi="Comic Sans MS" w:cs="Arial"/>
                <w:bCs/>
                <w:color w:val="002060"/>
                <w:sz w:val="25"/>
                <w:szCs w:val="25"/>
              </w:rPr>
              <w:t>train our staff</w:t>
            </w:r>
            <w:r w:rsidR="008214DB" w:rsidRPr="00C96030">
              <w:rPr>
                <w:rFonts w:ascii="Comic Sans MS" w:hAnsi="Comic Sans MS" w:cs="Arial"/>
                <w:bCs/>
                <w:color w:val="002060"/>
                <w:sz w:val="25"/>
                <w:szCs w:val="25"/>
              </w:rPr>
              <w:t>.</w:t>
            </w:r>
          </w:p>
          <w:p w14:paraId="297B4D8C" w14:textId="77777777" w:rsidR="00A45E3A" w:rsidRDefault="006F0A5B" w:rsidP="00C96030">
            <w:pPr>
              <w:pStyle w:val="ListParagraph"/>
              <w:numPr>
                <w:ilvl w:val="0"/>
                <w:numId w:val="8"/>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Together with the </w:t>
            </w:r>
            <w:r w:rsidR="001E5693" w:rsidRPr="00C96030">
              <w:rPr>
                <w:rFonts w:ascii="Comic Sans MS" w:hAnsi="Comic Sans MS" w:cs="Arial"/>
                <w:bCs/>
                <w:color w:val="002060"/>
                <w:sz w:val="25"/>
                <w:szCs w:val="25"/>
              </w:rPr>
              <w:t xml:space="preserve">parents and </w:t>
            </w:r>
            <w:r w:rsidRPr="00C96030">
              <w:rPr>
                <w:rFonts w:ascii="Comic Sans MS" w:hAnsi="Comic Sans MS" w:cs="Arial"/>
                <w:bCs/>
                <w:color w:val="002060"/>
                <w:sz w:val="25"/>
                <w:szCs w:val="25"/>
              </w:rPr>
              <w:t>pupil</w:t>
            </w:r>
            <w:r w:rsidR="001E5693" w:rsidRPr="00C96030">
              <w:rPr>
                <w:rFonts w:ascii="Comic Sans MS" w:hAnsi="Comic Sans MS" w:cs="Arial"/>
                <w:bCs/>
                <w:color w:val="002060"/>
                <w:sz w:val="25"/>
                <w:szCs w:val="25"/>
              </w:rPr>
              <w:t>s</w:t>
            </w:r>
            <w:r w:rsidRPr="00C96030">
              <w:rPr>
                <w:rFonts w:ascii="Comic Sans MS" w:hAnsi="Comic Sans MS" w:cs="Arial"/>
                <w:bCs/>
                <w:color w:val="002060"/>
                <w:sz w:val="25"/>
                <w:szCs w:val="25"/>
              </w:rPr>
              <w:t xml:space="preserve"> (dependent on </w:t>
            </w:r>
            <w:r w:rsidR="001E5693" w:rsidRPr="00C96030">
              <w:rPr>
                <w:rFonts w:ascii="Comic Sans MS" w:hAnsi="Comic Sans MS" w:cs="Arial"/>
                <w:bCs/>
                <w:color w:val="002060"/>
                <w:sz w:val="25"/>
                <w:szCs w:val="25"/>
              </w:rPr>
              <w:t>their age and ability</w:t>
            </w:r>
            <w:r w:rsidRPr="00C96030">
              <w:rPr>
                <w:rFonts w:ascii="Comic Sans MS" w:hAnsi="Comic Sans MS" w:cs="Arial"/>
                <w:bCs/>
                <w:color w:val="002060"/>
                <w:sz w:val="25"/>
                <w:szCs w:val="25"/>
              </w:rPr>
              <w:t xml:space="preserve">) </w:t>
            </w:r>
            <w:r w:rsidR="001E5693" w:rsidRPr="00C96030">
              <w:rPr>
                <w:rFonts w:ascii="Comic Sans MS" w:hAnsi="Comic Sans MS" w:cs="Arial"/>
                <w:bCs/>
                <w:color w:val="002060"/>
                <w:sz w:val="25"/>
                <w:szCs w:val="25"/>
              </w:rPr>
              <w:t>we</w:t>
            </w:r>
            <w:r w:rsidRPr="00C96030">
              <w:rPr>
                <w:rFonts w:ascii="Comic Sans MS" w:hAnsi="Comic Sans MS" w:cs="Arial"/>
                <w:bCs/>
                <w:color w:val="002060"/>
                <w:sz w:val="25"/>
                <w:szCs w:val="25"/>
              </w:rPr>
              <w:t xml:space="preserve"> review </w:t>
            </w:r>
            <w:r w:rsidR="001F47F7" w:rsidRPr="00C96030">
              <w:rPr>
                <w:rFonts w:ascii="Comic Sans MS" w:hAnsi="Comic Sans MS" w:cs="Arial"/>
                <w:bCs/>
                <w:color w:val="002060"/>
                <w:sz w:val="25"/>
                <w:szCs w:val="25"/>
              </w:rPr>
              <w:t>each</w:t>
            </w:r>
            <w:r w:rsidRPr="00C96030">
              <w:rPr>
                <w:rFonts w:ascii="Comic Sans MS" w:hAnsi="Comic Sans MS" w:cs="Arial"/>
                <w:bCs/>
                <w:color w:val="002060"/>
                <w:sz w:val="25"/>
                <w:szCs w:val="25"/>
              </w:rPr>
              <w:t xml:space="preserve"> pupil’s progress</w:t>
            </w:r>
            <w:r w:rsidR="001E5693" w:rsidRPr="00C96030">
              <w:rPr>
                <w:rFonts w:ascii="Comic Sans MS" w:hAnsi="Comic Sans MS" w:cs="Arial"/>
                <w:bCs/>
                <w:color w:val="002060"/>
                <w:sz w:val="25"/>
                <w:szCs w:val="25"/>
              </w:rPr>
              <w:t>. We</w:t>
            </w:r>
            <w:r w:rsidRPr="00C96030">
              <w:rPr>
                <w:rFonts w:ascii="Comic Sans MS" w:hAnsi="Comic Sans MS" w:cs="Arial"/>
                <w:bCs/>
                <w:color w:val="002060"/>
                <w:sz w:val="25"/>
                <w:szCs w:val="25"/>
              </w:rPr>
              <w:t xml:space="preserve"> agree what everyone will do </w:t>
            </w:r>
            <w:r w:rsidR="001E5693" w:rsidRPr="00C96030">
              <w:rPr>
                <w:rFonts w:ascii="Comic Sans MS" w:hAnsi="Comic Sans MS" w:cs="Arial"/>
                <w:bCs/>
                <w:color w:val="002060"/>
                <w:sz w:val="25"/>
                <w:szCs w:val="25"/>
              </w:rPr>
              <w:t xml:space="preserve">to support </w:t>
            </w:r>
            <w:r w:rsidR="00296B49">
              <w:rPr>
                <w:rFonts w:ascii="Comic Sans MS" w:hAnsi="Comic Sans MS" w:cs="Arial"/>
                <w:bCs/>
                <w:color w:val="002060"/>
                <w:sz w:val="25"/>
                <w:szCs w:val="25"/>
              </w:rPr>
              <w:t>each</w:t>
            </w:r>
            <w:r w:rsidR="001E5693" w:rsidRPr="00C96030">
              <w:rPr>
                <w:rFonts w:ascii="Comic Sans MS" w:hAnsi="Comic Sans MS" w:cs="Arial"/>
                <w:bCs/>
                <w:color w:val="002060"/>
                <w:sz w:val="25"/>
                <w:szCs w:val="25"/>
              </w:rPr>
              <w:t xml:space="preserve"> pupil’s learning: </w:t>
            </w:r>
            <w:r w:rsidR="00296B49">
              <w:rPr>
                <w:rFonts w:ascii="Comic Sans MS" w:hAnsi="Comic Sans MS" w:cs="Arial"/>
                <w:bCs/>
                <w:color w:val="002060"/>
                <w:sz w:val="25"/>
                <w:szCs w:val="25"/>
              </w:rPr>
              <w:t>discussing the pupil’s strengths, what works well and what does(</w:t>
            </w:r>
            <w:proofErr w:type="spellStart"/>
            <w:r w:rsidR="00296B49">
              <w:rPr>
                <w:rFonts w:ascii="Comic Sans MS" w:hAnsi="Comic Sans MS" w:cs="Arial"/>
                <w:bCs/>
                <w:color w:val="002060"/>
                <w:sz w:val="25"/>
                <w:szCs w:val="25"/>
              </w:rPr>
              <w:t>n’t</w:t>
            </w:r>
            <w:proofErr w:type="spellEnd"/>
            <w:r w:rsidR="00296B49">
              <w:rPr>
                <w:rFonts w:ascii="Comic Sans MS" w:hAnsi="Comic Sans MS" w:cs="Arial"/>
                <w:bCs/>
                <w:color w:val="002060"/>
                <w:sz w:val="25"/>
                <w:szCs w:val="25"/>
              </w:rPr>
              <w:t>) work for, so that challenging but achievable</w:t>
            </w:r>
            <w:r w:rsidRPr="00C96030">
              <w:rPr>
                <w:rFonts w:ascii="Comic Sans MS" w:hAnsi="Comic Sans MS" w:cs="Arial"/>
                <w:bCs/>
                <w:color w:val="002060"/>
                <w:sz w:val="25"/>
                <w:szCs w:val="25"/>
              </w:rPr>
              <w:t xml:space="preserve"> targ</w:t>
            </w:r>
            <w:r w:rsidR="001E5693" w:rsidRPr="00C96030">
              <w:rPr>
                <w:rFonts w:ascii="Comic Sans MS" w:hAnsi="Comic Sans MS" w:cs="Arial"/>
                <w:bCs/>
                <w:color w:val="002060"/>
                <w:sz w:val="25"/>
                <w:szCs w:val="25"/>
              </w:rPr>
              <w:t xml:space="preserve">ets </w:t>
            </w:r>
            <w:r w:rsidR="00296B49">
              <w:rPr>
                <w:rFonts w:ascii="Comic Sans MS" w:hAnsi="Comic Sans MS" w:cs="Arial"/>
                <w:bCs/>
                <w:color w:val="002060"/>
                <w:sz w:val="25"/>
                <w:szCs w:val="25"/>
              </w:rPr>
              <w:t xml:space="preserve">can be set. We discuss </w:t>
            </w:r>
            <w:r w:rsidRPr="00C96030">
              <w:rPr>
                <w:rFonts w:ascii="Comic Sans MS" w:hAnsi="Comic Sans MS" w:cs="Arial"/>
                <w:bCs/>
                <w:color w:val="002060"/>
                <w:sz w:val="25"/>
                <w:szCs w:val="25"/>
              </w:rPr>
              <w:t>how we will work together and what we will each do</w:t>
            </w:r>
            <w:r w:rsidR="001E5693" w:rsidRPr="00C96030">
              <w:rPr>
                <w:rFonts w:ascii="Comic Sans MS" w:hAnsi="Comic Sans MS" w:cs="Arial"/>
                <w:bCs/>
                <w:color w:val="002060"/>
                <w:sz w:val="25"/>
                <w:szCs w:val="25"/>
              </w:rPr>
              <w:t>,</w:t>
            </w:r>
            <w:r w:rsidRPr="00C96030">
              <w:rPr>
                <w:rFonts w:ascii="Comic Sans MS" w:hAnsi="Comic Sans MS" w:cs="Arial"/>
                <w:bCs/>
                <w:color w:val="002060"/>
                <w:sz w:val="25"/>
                <w:szCs w:val="25"/>
              </w:rPr>
              <w:t xml:space="preserve"> </w:t>
            </w:r>
            <w:r w:rsidR="00296B49">
              <w:rPr>
                <w:rFonts w:ascii="Comic Sans MS" w:hAnsi="Comic Sans MS" w:cs="Arial"/>
                <w:bCs/>
                <w:color w:val="002060"/>
                <w:sz w:val="25"/>
                <w:szCs w:val="25"/>
              </w:rPr>
              <w:t>before setting a timeframe for us</w:t>
            </w:r>
            <w:r w:rsidRPr="00C96030">
              <w:rPr>
                <w:rFonts w:ascii="Comic Sans MS" w:hAnsi="Comic Sans MS" w:cs="Arial"/>
                <w:bCs/>
                <w:color w:val="002060"/>
                <w:sz w:val="25"/>
                <w:szCs w:val="25"/>
              </w:rPr>
              <w:t xml:space="preserve"> to </w:t>
            </w:r>
            <w:r w:rsidR="00296B49">
              <w:rPr>
                <w:rFonts w:ascii="Comic Sans MS" w:hAnsi="Comic Sans MS" w:cs="Arial"/>
                <w:bCs/>
                <w:color w:val="002060"/>
                <w:sz w:val="25"/>
                <w:szCs w:val="25"/>
              </w:rPr>
              <w:t xml:space="preserve">meet again so we can </w:t>
            </w:r>
            <w:r w:rsidRPr="00C96030">
              <w:rPr>
                <w:rFonts w:ascii="Comic Sans MS" w:hAnsi="Comic Sans MS" w:cs="Arial"/>
                <w:bCs/>
                <w:color w:val="002060"/>
                <w:sz w:val="25"/>
                <w:szCs w:val="25"/>
              </w:rPr>
              <w:t>review how well the pupil is doing</w:t>
            </w:r>
            <w:r w:rsidR="00296B49">
              <w:rPr>
                <w:rFonts w:ascii="Comic Sans MS" w:hAnsi="Comic Sans MS" w:cs="Arial"/>
                <w:bCs/>
                <w:color w:val="002060"/>
                <w:sz w:val="25"/>
                <w:szCs w:val="25"/>
              </w:rPr>
              <w:t xml:space="preserve">, </w:t>
            </w:r>
            <w:r w:rsidRPr="00C96030">
              <w:rPr>
                <w:rFonts w:ascii="Comic Sans MS" w:hAnsi="Comic Sans MS" w:cs="Arial"/>
                <w:bCs/>
                <w:color w:val="002060"/>
                <w:sz w:val="25"/>
                <w:szCs w:val="25"/>
              </w:rPr>
              <w:t xml:space="preserve">whether </w:t>
            </w:r>
            <w:r w:rsidR="00296B49">
              <w:rPr>
                <w:rFonts w:ascii="Comic Sans MS" w:hAnsi="Comic Sans MS" w:cs="Arial"/>
                <w:bCs/>
                <w:color w:val="002060"/>
                <w:sz w:val="25"/>
                <w:szCs w:val="25"/>
              </w:rPr>
              <w:t>progress is being made</w:t>
            </w:r>
            <w:r w:rsidRPr="00C96030">
              <w:rPr>
                <w:rFonts w:ascii="Comic Sans MS" w:hAnsi="Comic Sans MS" w:cs="Arial"/>
                <w:bCs/>
                <w:color w:val="002060"/>
                <w:sz w:val="25"/>
                <w:szCs w:val="25"/>
              </w:rPr>
              <w:t xml:space="preserve"> and what </w:t>
            </w:r>
            <w:r w:rsidR="001E5693" w:rsidRPr="00C96030">
              <w:rPr>
                <w:rFonts w:ascii="Comic Sans MS" w:hAnsi="Comic Sans MS" w:cs="Arial"/>
                <w:bCs/>
                <w:color w:val="002060"/>
                <w:sz w:val="25"/>
                <w:szCs w:val="25"/>
              </w:rPr>
              <w:t>the</w:t>
            </w:r>
            <w:r w:rsidR="00296B49">
              <w:rPr>
                <w:rFonts w:ascii="Comic Sans MS" w:hAnsi="Comic Sans MS" w:cs="Arial"/>
                <w:bCs/>
                <w:color w:val="002060"/>
                <w:sz w:val="25"/>
                <w:szCs w:val="25"/>
              </w:rPr>
              <w:t>ir</w:t>
            </w:r>
            <w:r w:rsidR="001E5693" w:rsidRPr="00C96030">
              <w:rPr>
                <w:rFonts w:ascii="Comic Sans MS" w:hAnsi="Comic Sans MS" w:cs="Arial"/>
                <w:bCs/>
                <w:color w:val="002060"/>
                <w:sz w:val="25"/>
                <w:szCs w:val="25"/>
              </w:rPr>
              <w:t xml:space="preserve"> next steps will be</w:t>
            </w:r>
            <w:r w:rsidRPr="00C96030">
              <w:rPr>
                <w:rFonts w:ascii="Comic Sans MS" w:hAnsi="Comic Sans MS" w:cs="Arial"/>
                <w:bCs/>
                <w:color w:val="002060"/>
                <w:sz w:val="25"/>
                <w:szCs w:val="25"/>
              </w:rPr>
              <w:t xml:space="preserve">.  </w:t>
            </w:r>
          </w:p>
          <w:p w14:paraId="56C91DBB" w14:textId="10A51DF7" w:rsidR="00252B20" w:rsidRPr="00C96030" w:rsidRDefault="00252B20" w:rsidP="00252B20">
            <w:pPr>
              <w:pStyle w:val="ListParagraph"/>
              <w:spacing w:after="120" w:line="276" w:lineRule="auto"/>
              <w:ind w:left="360"/>
              <w:rPr>
                <w:rFonts w:ascii="Comic Sans MS" w:hAnsi="Comic Sans MS" w:cs="Arial"/>
                <w:bCs/>
                <w:color w:val="002060"/>
                <w:sz w:val="25"/>
                <w:szCs w:val="25"/>
              </w:rPr>
            </w:pPr>
          </w:p>
        </w:tc>
      </w:tr>
      <w:tr w:rsidR="000344B7" w:rsidRPr="00C96030" w14:paraId="73B4212F" w14:textId="77777777" w:rsidTr="00B824B4">
        <w:tc>
          <w:tcPr>
            <w:tcW w:w="15281" w:type="dxa"/>
            <w:shd w:val="clear" w:color="auto" w:fill="C6D9F1" w:themeFill="text2" w:themeFillTint="33"/>
          </w:tcPr>
          <w:p w14:paraId="4E0367DB"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8. </w:t>
            </w:r>
            <w:r w:rsidRPr="00C96030">
              <w:rPr>
                <w:rFonts w:ascii="Comic Sans MS" w:hAnsi="Comic Sans MS" w:cs="Arial"/>
                <w:b/>
                <w:bCs/>
                <w:color w:val="002060"/>
                <w:sz w:val="25"/>
                <w:szCs w:val="25"/>
              </w:rPr>
              <w:t>Extra-curricular activities available for pupils with SEN</w:t>
            </w:r>
            <w:r w:rsidR="00995735" w:rsidRPr="00C96030">
              <w:rPr>
                <w:rFonts w:ascii="Comic Sans MS" w:hAnsi="Comic Sans MS" w:cs="Arial"/>
                <w:b/>
                <w:bCs/>
                <w:color w:val="002060"/>
                <w:sz w:val="25"/>
                <w:szCs w:val="25"/>
              </w:rPr>
              <w:t>D</w:t>
            </w:r>
          </w:p>
        </w:tc>
      </w:tr>
      <w:tr w:rsidR="000344B7" w:rsidRPr="00C96030" w14:paraId="1AF9DC5F" w14:textId="77777777" w:rsidTr="00B824B4">
        <w:tc>
          <w:tcPr>
            <w:tcW w:w="15281" w:type="dxa"/>
          </w:tcPr>
          <w:p w14:paraId="606A061A" w14:textId="2EA365EA" w:rsidR="00A31A7A" w:rsidRDefault="00A31A7A" w:rsidP="00C96030">
            <w:pPr>
              <w:pStyle w:val="ListParagraph"/>
              <w:numPr>
                <w:ilvl w:val="0"/>
                <w:numId w:val="10"/>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We have a number of after</w:t>
            </w:r>
            <w:r w:rsidR="00252B20">
              <w:rPr>
                <w:rFonts w:ascii="Comic Sans MS" w:hAnsi="Comic Sans MS" w:cs="Arial"/>
                <w:bCs/>
                <w:color w:val="002060"/>
                <w:sz w:val="25"/>
                <w:szCs w:val="25"/>
              </w:rPr>
              <w:t>-</w:t>
            </w:r>
            <w:r w:rsidRPr="00C96030">
              <w:rPr>
                <w:rFonts w:ascii="Comic Sans MS" w:hAnsi="Comic Sans MS" w:cs="Arial"/>
                <w:bCs/>
                <w:color w:val="002060"/>
                <w:sz w:val="25"/>
                <w:szCs w:val="25"/>
              </w:rPr>
              <w:t xml:space="preserve">school activities, which </w:t>
            </w:r>
            <w:r w:rsidR="00B666CA" w:rsidRPr="00C96030">
              <w:rPr>
                <w:rFonts w:ascii="Comic Sans MS" w:hAnsi="Comic Sans MS" w:cs="Arial"/>
                <w:bCs/>
                <w:color w:val="002060"/>
                <w:sz w:val="25"/>
                <w:szCs w:val="25"/>
              </w:rPr>
              <w:t>many</w:t>
            </w:r>
            <w:r w:rsidRPr="00C96030">
              <w:rPr>
                <w:rFonts w:ascii="Comic Sans MS" w:hAnsi="Comic Sans MS" w:cs="Arial"/>
                <w:bCs/>
                <w:color w:val="002060"/>
                <w:sz w:val="25"/>
                <w:szCs w:val="25"/>
              </w:rPr>
              <w:t xml:space="preserve"> pupils - including those with SEND - </w:t>
            </w:r>
            <w:r w:rsidR="00B666CA" w:rsidRPr="00C96030">
              <w:rPr>
                <w:rFonts w:ascii="Comic Sans MS" w:hAnsi="Comic Sans MS" w:cs="Arial"/>
                <w:bCs/>
                <w:color w:val="002060"/>
                <w:sz w:val="25"/>
                <w:szCs w:val="25"/>
              </w:rPr>
              <w:t>choose</w:t>
            </w:r>
            <w:r w:rsidRPr="00C96030">
              <w:rPr>
                <w:rFonts w:ascii="Comic Sans MS" w:hAnsi="Comic Sans MS" w:cs="Arial"/>
                <w:bCs/>
                <w:color w:val="002060"/>
                <w:sz w:val="25"/>
                <w:szCs w:val="25"/>
              </w:rPr>
              <w:t xml:space="preserve"> to take part in.</w:t>
            </w:r>
          </w:p>
          <w:p w14:paraId="4D899314" w14:textId="13F97C85" w:rsidR="00183A5F" w:rsidRPr="00C96030" w:rsidRDefault="00183A5F" w:rsidP="00C96030">
            <w:pPr>
              <w:pStyle w:val="ListParagraph"/>
              <w:numPr>
                <w:ilvl w:val="0"/>
                <w:numId w:val="10"/>
              </w:numPr>
              <w:spacing w:after="120" w:line="276" w:lineRule="auto"/>
              <w:rPr>
                <w:rFonts w:ascii="Comic Sans MS" w:hAnsi="Comic Sans MS" w:cs="Arial"/>
                <w:bCs/>
                <w:color w:val="002060"/>
                <w:sz w:val="25"/>
                <w:szCs w:val="25"/>
              </w:rPr>
            </w:pPr>
            <w:r>
              <w:rPr>
                <w:rFonts w:ascii="Comic Sans MS" w:hAnsi="Comic Sans MS" w:cs="Arial"/>
                <w:bCs/>
                <w:color w:val="002060"/>
                <w:sz w:val="25"/>
                <w:szCs w:val="25"/>
              </w:rPr>
              <w:t>Examples of clubs include: Art Club / French Club (Year 1), Gardening Club (Year 3), Choir (Years 4/5/6), as well as a variety of sports clubs.</w:t>
            </w:r>
          </w:p>
          <w:p w14:paraId="5E79015D" w14:textId="55CC1096" w:rsidR="001F47F7" w:rsidRPr="00C96030" w:rsidRDefault="001F47F7" w:rsidP="00C96030">
            <w:pPr>
              <w:pStyle w:val="ListParagraph"/>
              <w:numPr>
                <w:ilvl w:val="0"/>
                <w:numId w:val="10"/>
              </w:numPr>
              <w:spacing w:line="276" w:lineRule="auto"/>
              <w:rPr>
                <w:rFonts w:ascii="Comic Sans MS" w:hAnsi="Comic Sans MS"/>
                <w:color w:val="002060"/>
                <w:sz w:val="25"/>
                <w:szCs w:val="25"/>
              </w:rPr>
            </w:pPr>
            <w:r w:rsidRPr="00C96030">
              <w:rPr>
                <w:rFonts w:ascii="Comic Sans MS" w:hAnsi="Comic Sans MS" w:cs="Arial"/>
                <w:bCs/>
                <w:color w:val="002060"/>
                <w:sz w:val="25"/>
                <w:szCs w:val="25"/>
              </w:rPr>
              <w:t>We have a wide variety of educational visits</w:t>
            </w:r>
            <w:r w:rsidR="008637B9" w:rsidRPr="00C96030">
              <w:rPr>
                <w:rFonts w:ascii="Comic Sans MS" w:hAnsi="Comic Sans MS" w:cs="Arial"/>
                <w:bCs/>
                <w:color w:val="002060"/>
                <w:sz w:val="25"/>
                <w:szCs w:val="25"/>
              </w:rPr>
              <w:t xml:space="preserve"> (</w:t>
            </w:r>
            <w:r w:rsidRPr="00C96030">
              <w:rPr>
                <w:rFonts w:ascii="Comic Sans MS" w:hAnsi="Comic Sans MS" w:cs="Arial"/>
                <w:bCs/>
                <w:color w:val="002060"/>
                <w:sz w:val="25"/>
                <w:szCs w:val="25"/>
              </w:rPr>
              <w:t>as well as Year 5 residential</w:t>
            </w:r>
            <w:r w:rsidR="008637B9" w:rsidRPr="00C96030">
              <w:rPr>
                <w:rFonts w:ascii="Comic Sans MS" w:hAnsi="Comic Sans MS" w:cs="Arial"/>
                <w:bCs/>
                <w:color w:val="002060"/>
                <w:sz w:val="25"/>
                <w:szCs w:val="25"/>
              </w:rPr>
              <w:t xml:space="preserve">); </w:t>
            </w:r>
            <w:r w:rsidRPr="00C96030">
              <w:rPr>
                <w:rFonts w:ascii="Comic Sans MS" w:hAnsi="Comic Sans MS" w:cs="Arial"/>
                <w:bCs/>
                <w:color w:val="002060"/>
                <w:sz w:val="25"/>
                <w:szCs w:val="25"/>
              </w:rPr>
              <w:t>we work hard to ensure the visits we choose are accessible to all, making adaptations for pupils with SEND and providing additional staff to support inclusion on trips if needed.</w:t>
            </w:r>
          </w:p>
          <w:p w14:paraId="63363888" w14:textId="77777777" w:rsidR="00A31A7A" w:rsidRPr="00C96030" w:rsidRDefault="00301948" w:rsidP="00C96030">
            <w:pPr>
              <w:pStyle w:val="ListParagraph"/>
              <w:numPr>
                <w:ilvl w:val="0"/>
                <w:numId w:val="10"/>
              </w:numPr>
              <w:spacing w:line="276" w:lineRule="auto"/>
              <w:rPr>
                <w:rFonts w:ascii="Comic Sans MS" w:hAnsi="Comic Sans MS"/>
                <w:color w:val="002060"/>
                <w:sz w:val="25"/>
                <w:szCs w:val="25"/>
              </w:rPr>
            </w:pPr>
            <w:r w:rsidRPr="00C96030">
              <w:rPr>
                <w:rFonts w:ascii="Comic Sans MS" w:hAnsi="Comic Sans MS" w:cs="Arial"/>
                <w:bCs/>
                <w:color w:val="002060"/>
                <w:sz w:val="25"/>
                <w:szCs w:val="25"/>
              </w:rPr>
              <w:t>Again, w</w:t>
            </w:r>
            <w:r w:rsidR="00A31A7A" w:rsidRPr="00C96030">
              <w:rPr>
                <w:rFonts w:ascii="Comic Sans MS" w:hAnsi="Comic Sans MS" w:cs="Arial"/>
                <w:bCs/>
                <w:color w:val="002060"/>
                <w:sz w:val="25"/>
                <w:szCs w:val="25"/>
              </w:rPr>
              <w:t>e work in partnership with parents to ensure the inclusion of children with SEND.</w:t>
            </w:r>
          </w:p>
          <w:p w14:paraId="32239AE4" w14:textId="77777777" w:rsidR="00F33D2C" w:rsidRPr="00C96030" w:rsidRDefault="00F33D2C" w:rsidP="00C96030">
            <w:pPr>
              <w:pStyle w:val="ListParagraph"/>
              <w:spacing w:line="276" w:lineRule="auto"/>
              <w:ind w:left="360"/>
              <w:rPr>
                <w:rFonts w:ascii="Comic Sans MS" w:hAnsi="Comic Sans MS"/>
                <w:color w:val="002060"/>
                <w:sz w:val="25"/>
                <w:szCs w:val="25"/>
              </w:rPr>
            </w:pPr>
          </w:p>
        </w:tc>
      </w:tr>
      <w:tr w:rsidR="000344B7" w:rsidRPr="00C96030" w14:paraId="3D3D4883" w14:textId="77777777" w:rsidTr="00B824B4">
        <w:tc>
          <w:tcPr>
            <w:tcW w:w="15281" w:type="dxa"/>
            <w:shd w:val="clear" w:color="auto" w:fill="C6D9F1" w:themeFill="text2" w:themeFillTint="33"/>
          </w:tcPr>
          <w:p w14:paraId="7E87DD2F" w14:textId="77777777" w:rsidR="00DD7399" w:rsidRPr="00C96030" w:rsidRDefault="00DD7399"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t xml:space="preserve">9. </w:t>
            </w:r>
            <w:r w:rsidR="006F7B64" w:rsidRPr="00C96030">
              <w:rPr>
                <w:rFonts w:ascii="Comic Sans MS" w:hAnsi="Comic Sans MS" w:cs="Arial"/>
                <w:b/>
                <w:bCs/>
                <w:color w:val="002060"/>
                <w:sz w:val="25"/>
                <w:szCs w:val="25"/>
              </w:rPr>
              <w:t>How we support pupils in their transition into our school and when they leave us</w:t>
            </w:r>
          </w:p>
        </w:tc>
      </w:tr>
      <w:tr w:rsidR="000344B7" w:rsidRPr="00C96030" w14:paraId="4CA22DF6" w14:textId="77777777" w:rsidTr="00B824B4">
        <w:tc>
          <w:tcPr>
            <w:tcW w:w="15281" w:type="dxa"/>
          </w:tcPr>
          <w:p w14:paraId="7313ADEB" w14:textId="77777777" w:rsidR="000D3446" w:rsidRPr="00C96030" w:rsidRDefault="000D3446" w:rsidP="00C96030">
            <w:pPr>
              <w:shd w:val="clear" w:color="auto" w:fill="FFFFFF"/>
              <w:spacing w:line="276" w:lineRule="auto"/>
              <w:rPr>
                <w:rFonts w:ascii="Comic Sans MS" w:hAnsi="Comic Sans MS"/>
                <w:color w:val="002060"/>
                <w:sz w:val="25"/>
                <w:szCs w:val="25"/>
                <w:lang w:eastAsia="en-GB"/>
              </w:rPr>
            </w:pPr>
            <w:r w:rsidRPr="00C96030">
              <w:rPr>
                <w:rFonts w:ascii="Comic Sans MS" w:hAnsi="Comic Sans MS"/>
                <w:b/>
                <w:bCs/>
                <w:color w:val="002060"/>
                <w:sz w:val="25"/>
                <w:szCs w:val="25"/>
                <w:lang w:eastAsia="en-GB"/>
              </w:rPr>
              <w:t>When a child starts our school in Reception</w:t>
            </w:r>
            <w:r w:rsidRPr="00C96030">
              <w:rPr>
                <w:rFonts w:ascii="Comic Sans MS" w:hAnsi="Comic Sans MS"/>
                <w:color w:val="002060"/>
                <w:sz w:val="25"/>
                <w:szCs w:val="25"/>
                <w:lang w:eastAsia="en-GB"/>
              </w:rPr>
              <w:t>, we:</w:t>
            </w:r>
          </w:p>
          <w:p w14:paraId="5503F287" w14:textId="384D4906" w:rsidR="000D3446" w:rsidRPr="00C96030" w:rsidRDefault="000D3446" w:rsidP="00C96030">
            <w:pPr>
              <w:pStyle w:val="ListParagraph"/>
              <w:numPr>
                <w:ilvl w:val="0"/>
                <w:numId w:val="12"/>
              </w:numPr>
              <w:shd w:val="clear" w:color="auto" w:fill="FFFFFF"/>
              <w:spacing w:line="276" w:lineRule="auto"/>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work closely with the </w:t>
            </w:r>
            <w:r w:rsidR="00252B20">
              <w:rPr>
                <w:rFonts w:ascii="Comic Sans MS" w:hAnsi="Comic Sans MS"/>
                <w:color w:val="002060"/>
                <w:sz w:val="25"/>
                <w:szCs w:val="25"/>
                <w:lang w:eastAsia="en-GB"/>
              </w:rPr>
              <w:t>current early years</w:t>
            </w:r>
            <w:r w:rsidRPr="00C96030">
              <w:rPr>
                <w:rFonts w:ascii="Comic Sans MS" w:hAnsi="Comic Sans MS"/>
                <w:color w:val="002060"/>
                <w:sz w:val="25"/>
                <w:szCs w:val="25"/>
                <w:lang w:eastAsia="en-GB"/>
              </w:rPr>
              <w:t xml:space="preserve"> setting to ensure a smooth transition for both the child and the family</w:t>
            </w:r>
          </w:p>
          <w:p w14:paraId="137BFD16" w14:textId="77777777" w:rsidR="00FC5EA0" w:rsidRPr="00C96030" w:rsidRDefault="000D3446" w:rsidP="00C96030">
            <w:pPr>
              <w:pStyle w:val="ListParagraph"/>
              <w:numPr>
                <w:ilvl w:val="0"/>
                <w:numId w:val="12"/>
              </w:numPr>
              <w:shd w:val="clear" w:color="auto" w:fill="FFFFFF"/>
              <w:spacing w:line="276" w:lineRule="auto"/>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attend any review meetings </w:t>
            </w:r>
            <w:r w:rsidR="00FC5EA0" w:rsidRPr="00C96030">
              <w:rPr>
                <w:rFonts w:ascii="Comic Sans MS" w:hAnsi="Comic Sans MS"/>
                <w:color w:val="002060"/>
                <w:sz w:val="25"/>
                <w:szCs w:val="25"/>
                <w:lang w:eastAsia="en-GB"/>
              </w:rPr>
              <w:t>and organise extra visits if appropriate</w:t>
            </w:r>
          </w:p>
          <w:p w14:paraId="16A8F8E1" w14:textId="77777777" w:rsidR="000D3446" w:rsidRPr="00C96030" w:rsidRDefault="00FC5EA0" w:rsidP="00C96030">
            <w:pPr>
              <w:pStyle w:val="ListParagraph"/>
              <w:numPr>
                <w:ilvl w:val="0"/>
                <w:numId w:val="12"/>
              </w:numPr>
              <w:shd w:val="clear" w:color="auto" w:fill="FFFFFF"/>
              <w:spacing w:line="276" w:lineRule="auto"/>
              <w:rPr>
                <w:rFonts w:ascii="Comic Sans MS" w:hAnsi="Comic Sans MS"/>
                <w:color w:val="002060"/>
                <w:sz w:val="25"/>
                <w:szCs w:val="25"/>
                <w:lang w:eastAsia="en-GB"/>
              </w:rPr>
            </w:pPr>
            <w:r w:rsidRPr="00C96030">
              <w:rPr>
                <w:rFonts w:ascii="Comic Sans MS" w:hAnsi="Comic Sans MS"/>
                <w:color w:val="002060"/>
                <w:sz w:val="25"/>
                <w:szCs w:val="25"/>
                <w:lang w:eastAsia="en-GB"/>
              </w:rPr>
              <w:t xml:space="preserve">offer children and parents </w:t>
            </w:r>
            <w:r w:rsidRPr="00C96030">
              <w:rPr>
                <w:rFonts w:ascii="Comic Sans MS" w:hAnsi="Comic Sans MS"/>
                <w:color w:val="002060"/>
                <w:sz w:val="25"/>
                <w:szCs w:val="25"/>
              </w:rPr>
              <w:t xml:space="preserve">the opportunity to visit school in the summer term (story and play afternoons) </w:t>
            </w:r>
          </w:p>
          <w:p w14:paraId="6B6098F1" w14:textId="77777777" w:rsidR="00EF2901" w:rsidRPr="00C96030" w:rsidRDefault="000D3446" w:rsidP="00C96030">
            <w:pPr>
              <w:pStyle w:val="ListParagraph"/>
              <w:numPr>
                <w:ilvl w:val="0"/>
                <w:numId w:val="12"/>
              </w:numPr>
              <w:shd w:val="clear" w:color="auto" w:fill="FFFFFF"/>
              <w:spacing w:line="276" w:lineRule="auto"/>
              <w:rPr>
                <w:rFonts w:ascii="Comic Sans MS" w:hAnsi="Comic Sans MS"/>
                <w:color w:val="002060"/>
                <w:sz w:val="25"/>
                <w:szCs w:val="25"/>
                <w:lang w:eastAsia="en-GB"/>
              </w:rPr>
            </w:pPr>
            <w:r w:rsidRPr="00C96030">
              <w:rPr>
                <w:rFonts w:ascii="Comic Sans MS" w:hAnsi="Comic Sans MS"/>
                <w:color w:val="002060"/>
                <w:sz w:val="25"/>
                <w:szCs w:val="25"/>
                <w:lang w:eastAsia="en-GB"/>
              </w:rPr>
              <w:t>liaise with any external agencies at this time, if necessary.</w:t>
            </w:r>
          </w:p>
          <w:p w14:paraId="73D84125" w14:textId="77777777" w:rsidR="00FC5EA0" w:rsidRPr="00C96030" w:rsidRDefault="00FC5EA0" w:rsidP="00C96030">
            <w:pPr>
              <w:pStyle w:val="ListParagraph"/>
              <w:shd w:val="clear" w:color="auto" w:fill="FFFFFF"/>
              <w:spacing w:line="276" w:lineRule="auto"/>
              <w:ind w:left="360"/>
              <w:rPr>
                <w:rFonts w:ascii="Comic Sans MS" w:hAnsi="Comic Sans MS"/>
                <w:color w:val="002060"/>
                <w:sz w:val="25"/>
                <w:szCs w:val="25"/>
                <w:lang w:eastAsia="en-GB"/>
              </w:rPr>
            </w:pPr>
          </w:p>
          <w:p w14:paraId="4A482259" w14:textId="77777777" w:rsidR="000D3446" w:rsidRPr="00C96030" w:rsidRDefault="000D3446" w:rsidP="00C96030">
            <w:pPr>
              <w:spacing w:line="276" w:lineRule="auto"/>
              <w:rPr>
                <w:rFonts w:ascii="Comic Sans MS" w:hAnsi="Comic Sans MS" w:cs="Arial"/>
                <w:b/>
                <w:color w:val="002060"/>
                <w:sz w:val="25"/>
                <w:szCs w:val="25"/>
              </w:rPr>
            </w:pPr>
            <w:r w:rsidRPr="00C96030">
              <w:rPr>
                <w:rFonts w:ascii="Comic Sans MS" w:hAnsi="Comic Sans MS" w:cs="Arial"/>
                <w:b/>
                <w:color w:val="002060"/>
                <w:sz w:val="25"/>
                <w:szCs w:val="25"/>
              </w:rPr>
              <w:lastRenderedPageBreak/>
              <w:t>For new pupils t</w:t>
            </w:r>
            <w:r w:rsidR="00F42465" w:rsidRPr="00C96030">
              <w:rPr>
                <w:rFonts w:ascii="Comic Sans MS" w:hAnsi="Comic Sans MS" w:cs="Arial"/>
                <w:b/>
                <w:color w:val="002060"/>
                <w:sz w:val="25"/>
                <w:szCs w:val="25"/>
              </w:rPr>
              <w:t xml:space="preserve">ransferring </w:t>
            </w:r>
            <w:r w:rsidR="00F42465" w:rsidRPr="00C96030">
              <w:rPr>
                <w:rFonts w:ascii="Comic Sans MS" w:hAnsi="Comic Sans MS" w:cs="Arial"/>
                <w:b/>
                <w:color w:val="002060"/>
                <w:sz w:val="25"/>
                <w:szCs w:val="25"/>
                <w:u w:val="single"/>
              </w:rPr>
              <w:t>to</w:t>
            </w:r>
            <w:r w:rsidR="00F42465" w:rsidRPr="00C96030">
              <w:rPr>
                <w:rFonts w:ascii="Comic Sans MS" w:hAnsi="Comic Sans MS" w:cs="Arial"/>
                <w:b/>
                <w:color w:val="002060"/>
                <w:sz w:val="25"/>
                <w:szCs w:val="25"/>
              </w:rPr>
              <w:t xml:space="preserve"> our school</w:t>
            </w:r>
            <w:r w:rsidRPr="00C96030">
              <w:rPr>
                <w:rFonts w:ascii="Comic Sans MS" w:hAnsi="Comic Sans MS" w:cs="Arial"/>
                <w:b/>
                <w:color w:val="002060"/>
                <w:sz w:val="25"/>
                <w:szCs w:val="25"/>
              </w:rPr>
              <w:t>:</w:t>
            </w:r>
          </w:p>
          <w:p w14:paraId="4C5A9E8D" w14:textId="77777777" w:rsidR="000D3446" w:rsidRPr="00C96030" w:rsidRDefault="000D3446"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We </w:t>
            </w:r>
            <w:r w:rsidR="002C3813" w:rsidRPr="00C96030">
              <w:rPr>
                <w:rFonts w:ascii="Comic Sans MS" w:hAnsi="Comic Sans MS" w:cs="Arial"/>
                <w:bCs/>
                <w:color w:val="002060"/>
                <w:sz w:val="25"/>
                <w:szCs w:val="25"/>
              </w:rPr>
              <w:t>meet with parents and children before they start at Buckstones</w:t>
            </w:r>
            <w:r w:rsidRPr="00C96030">
              <w:rPr>
                <w:rFonts w:ascii="Comic Sans MS" w:hAnsi="Comic Sans MS" w:cs="Arial"/>
                <w:bCs/>
                <w:color w:val="002060"/>
                <w:sz w:val="25"/>
                <w:szCs w:val="25"/>
              </w:rPr>
              <w:t xml:space="preserve"> in order to ensure a smooth transition</w:t>
            </w:r>
            <w:r w:rsidR="002C3813" w:rsidRPr="00C96030">
              <w:rPr>
                <w:rFonts w:ascii="Comic Sans MS" w:hAnsi="Comic Sans MS" w:cs="Arial"/>
                <w:bCs/>
                <w:color w:val="002060"/>
                <w:sz w:val="25"/>
                <w:szCs w:val="25"/>
              </w:rPr>
              <w:t xml:space="preserve">. </w:t>
            </w:r>
          </w:p>
          <w:p w14:paraId="4B81687B" w14:textId="77777777" w:rsidR="000D3446" w:rsidRPr="00C96030" w:rsidRDefault="00F42465"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Families are encouraged to lo</w:t>
            </w:r>
            <w:r w:rsidR="002C3813" w:rsidRPr="00C96030">
              <w:rPr>
                <w:rFonts w:ascii="Comic Sans MS" w:hAnsi="Comic Sans MS" w:cs="Arial"/>
                <w:bCs/>
                <w:color w:val="002060"/>
                <w:sz w:val="25"/>
                <w:szCs w:val="25"/>
              </w:rPr>
              <w:t xml:space="preserve">ok around the school and sometimes, additional visits are needed so that children can familiarise themselves with their new surroundings. </w:t>
            </w:r>
          </w:p>
          <w:p w14:paraId="3E9207AE" w14:textId="77777777" w:rsidR="00F42465" w:rsidRPr="00C96030" w:rsidRDefault="002C3813"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Where appropriate</w:t>
            </w:r>
            <w:r w:rsidR="00845AC0" w:rsidRPr="00C96030">
              <w:rPr>
                <w:rFonts w:ascii="Comic Sans MS" w:hAnsi="Comic Sans MS" w:cs="Arial"/>
                <w:bCs/>
                <w:color w:val="002060"/>
                <w:sz w:val="25"/>
                <w:szCs w:val="25"/>
              </w:rPr>
              <w:t>, transition books are used for vulnerable children that includes photos and key information about their new school.</w:t>
            </w:r>
          </w:p>
          <w:p w14:paraId="033D859E" w14:textId="77777777" w:rsidR="00FC5EA0" w:rsidRPr="00C96030" w:rsidRDefault="00FC5EA0" w:rsidP="00C96030">
            <w:pPr>
              <w:numPr>
                <w:ilvl w:val="0"/>
                <w:numId w:val="12"/>
              </w:numPr>
              <w:spacing w:line="276" w:lineRule="auto"/>
              <w:jc w:val="both"/>
              <w:rPr>
                <w:rFonts w:ascii="Comic Sans MS" w:hAnsi="Comic Sans MS"/>
                <w:color w:val="002060"/>
                <w:sz w:val="25"/>
                <w:szCs w:val="25"/>
              </w:rPr>
            </w:pPr>
            <w:r w:rsidRPr="00C96030">
              <w:rPr>
                <w:rFonts w:ascii="Comic Sans MS" w:hAnsi="Comic Sans MS"/>
                <w:color w:val="002060"/>
                <w:sz w:val="25"/>
                <w:szCs w:val="25"/>
              </w:rPr>
              <w:t xml:space="preserve">When children with </w:t>
            </w:r>
            <w:r w:rsidR="00D4073D" w:rsidRPr="00C96030">
              <w:rPr>
                <w:rFonts w:ascii="Comic Sans MS" w:hAnsi="Comic Sans MS"/>
                <w:color w:val="002060"/>
                <w:sz w:val="25"/>
                <w:szCs w:val="25"/>
              </w:rPr>
              <w:t xml:space="preserve">SEND </w:t>
            </w:r>
            <w:r w:rsidRPr="00C96030">
              <w:rPr>
                <w:rFonts w:ascii="Comic Sans MS" w:hAnsi="Comic Sans MS"/>
                <w:color w:val="002060"/>
                <w:sz w:val="25"/>
                <w:szCs w:val="25"/>
              </w:rPr>
              <w:t xml:space="preserve">are admitted into school, or transfer from another school, every effort is made to ensure the relevant information is received as quickly as possible.  </w:t>
            </w:r>
          </w:p>
          <w:p w14:paraId="6A3BA4FC" w14:textId="3993EBC5" w:rsidR="00F42465" w:rsidRPr="00C96030" w:rsidRDefault="00F42465" w:rsidP="00C96030">
            <w:pPr>
              <w:pStyle w:val="ListParagraph"/>
              <w:numPr>
                <w:ilvl w:val="0"/>
                <w:numId w:val="12"/>
              </w:numPr>
              <w:spacing w:after="120" w:line="276" w:lineRule="auto"/>
              <w:rPr>
                <w:rFonts w:ascii="Comic Sans MS" w:hAnsi="Comic Sans MS" w:cs="Arial"/>
                <w:bCs/>
                <w:color w:val="002060"/>
                <w:sz w:val="25"/>
                <w:szCs w:val="25"/>
              </w:rPr>
            </w:pPr>
            <w:r w:rsidRPr="00C96030">
              <w:rPr>
                <w:rFonts w:ascii="Comic Sans MS" w:hAnsi="Comic Sans MS" w:cs="Arial"/>
                <w:bCs/>
                <w:color w:val="002060"/>
                <w:sz w:val="25"/>
                <w:szCs w:val="25"/>
              </w:rPr>
              <w:t>The SENCo liaises with the child’s current s</w:t>
            </w:r>
            <w:r w:rsidR="00497D33" w:rsidRPr="00C96030">
              <w:rPr>
                <w:rFonts w:ascii="Comic Sans MS" w:hAnsi="Comic Sans MS" w:cs="Arial"/>
                <w:bCs/>
                <w:color w:val="002060"/>
                <w:sz w:val="25"/>
                <w:szCs w:val="25"/>
              </w:rPr>
              <w:t>etting</w:t>
            </w:r>
            <w:r w:rsidR="00BA2FD6" w:rsidRPr="00C96030">
              <w:rPr>
                <w:rFonts w:ascii="Comic Sans MS" w:hAnsi="Comic Sans MS" w:cs="Arial"/>
                <w:bCs/>
                <w:color w:val="002060"/>
                <w:sz w:val="25"/>
                <w:szCs w:val="25"/>
              </w:rPr>
              <w:t xml:space="preserve"> </w:t>
            </w:r>
            <w:r w:rsidRPr="00C96030">
              <w:rPr>
                <w:rFonts w:ascii="Comic Sans MS" w:hAnsi="Comic Sans MS" w:cs="Arial"/>
                <w:bCs/>
                <w:color w:val="002060"/>
                <w:sz w:val="25"/>
                <w:szCs w:val="25"/>
              </w:rPr>
              <w:t>so that we can gather all the necessary information about the child’s needs. This information is then shared with the child’</w:t>
            </w:r>
            <w:r w:rsidR="002C3813" w:rsidRPr="00C96030">
              <w:rPr>
                <w:rFonts w:ascii="Comic Sans MS" w:hAnsi="Comic Sans MS" w:cs="Arial"/>
                <w:bCs/>
                <w:color w:val="002060"/>
                <w:sz w:val="25"/>
                <w:szCs w:val="25"/>
              </w:rPr>
              <w:t>s new teacher so measures for a smooth transition can be put in place.</w:t>
            </w:r>
          </w:p>
          <w:p w14:paraId="0D35464C" w14:textId="34499270" w:rsidR="00FC5EA0" w:rsidRPr="00C96030" w:rsidRDefault="00FC5EA0" w:rsidP="00C96030">
            <w:pPr>
              <w:numPr>
                <w:ilvl w:val="0"/>
                <w:numId w:val="12"/>
              </w:numPr>
              <w:spacing w:line="276" w:lineRule="auto"/>
              <w:jc w:val="both"/>
              <w:rPr>
                <w:rFonts w:ascii="Comic Sans MS" w:hAnsi="Comic Sans MS"/>
                <w:color w:val="002060"/>
                <w:sz w:val="25"/>
                <w:szCs w:val="25"/>
              </w:rPr>
            </w:pPr>
            <w:r w:rsidRPr="00C96030">
              <w:rPr>
                <w:rFonts w:ascii="Comic Sans MS" w:hAnsi="Comic Sans MS"/>
                <w:color w:val="002060"/>
                <w:sz w:val="25"/>
                <w:szCs w:val="25"/>
              </w:rPr>
              <w:t xml:space="preserve">Sometimes children join us who were not on the </w:t>
            </w:r>
            <w:r w:rsidR="00D4073D" w:rsidRPr="00C96030">
              <w:rPr>
                <w:rFonts w:ascii="Comic Sans MS" w:hAnsi="Comic Sans MS"/>
                <w:color w:val="002060"/>
                <w:sz w:val="25"/>
                <w:szCs w:val="25"/>
              </w:rPr>
              <w:t xml:space="preserve">SEND </w:t>
            </w:r>
            <w:r w:rsidRPr="00C96030">
              <w:rPr>
                <w:rFonts w:ascii="Comic Sans MS" w:hAnsi="Comic Sans MS"/>
                <w:color w:val="002060"/>
                <w:sz w:val="25"/>
                <w:szCs w:val="25"/>
              </w:rPr>
              <w:t>Register at their previous s</w:t>
            </w:r>
            <w:r w:rsidR="00252B20">
              <w:rPr>
                <w:rFonts w:ascii="Comic Sans MS" w:hAnsi="Comic Sans MS"/>
                <w:color w:val="002060"/>
                <w:sz w:val="25"/>
                <w:szCs w:val="25"/>
              </w:rPr>
              <w:t>etting</w:t>
            </w:r>
            <w:r w:rsidRPr="00C96030">
              <w:rPr>
                <w:rFonts w:ascii="Comic Sans MS" w:hAnsi="Comic Sans MS"/>
                <w:color w:val="002060"/>
                <w:sz w:val="25"/>
                <w:szCs w:val="25"/>
              </w:rPr>
              <w:t>. In these cases</w:t>
            </w:r>
            <w:r w:rsidR="00252B20">
              <w:rPr>
                <w:rFonts w:ascii="Comic Sans MS" w:hAnsi="Comic Sans MS"/>
                <w:color w:val="002060"/>
                <w:sz w:val="25"/>
                <w:szCs w:val="25"/>
              </w:rPr>
              <w:t>,</w:t>
            </w:r>
            <w:r w:rsidRPr="00C96030">
              <w:rPr>
                <w:rFonts w:ascii="Comic Sans MS" w:hAnsi="Comic Sans MS"/>
                <w:color w:val="002060"/>
                <w:sz w:val="25"/>
                <w:szCs w:val="25"/>
              </w:rPr>
              <w:t xml:space="preserve"> we monitor their progress closely once they have joined us, before inviting their parents in to school to discuss next steps.</w:t>
            </w:r>
          </w:p>
          <w:p w14:paraId="4FD6878F" w14:textId="77777777" w:rsidR="00FC5EA0" w:rsidRPr="00252B20" w:rsidRDefault="00FC5EA0" w:rsidP="00C96030">
            <w:pPr>
              <w:spacing w:line="276" w:lineRule="auto"/>
              <w:ind w:left="360"/>
              <w:jc w:val="both"/>
              <w:rPr>
                <w:rFonts w:ascii="Comic Sans MS" w:hAnsi="Comic Sans MS"/>
                <w:color w:val="002060"/>
                <w:sz w:val="13"/>
                <w:szCs w:val="13"/>
              </w:rPr>
            </w:pPr>
          </w:p>
          <w:p w14:paraId="741B4A65" w14:textId="77777777" w:rsidR="00EF2901" w:rsidRPr="00C96030" w:rsidRDefault="00EF2901" w:rsidP="00C96030">
            <w:pPr>
              <w:spacing w:line="276" w:lineRule="auto"/>
              <w:rPr>
                <w:rFonts w:ascii="Comic Sans MS" w:hAnsi="Comic Sans MS" w:cs="Arial"/>
                <w:b/>
                <w:color w:val="002060"/>
                <w:sz w:val="25"/>
                <w:szCs w:val="25"/>
              </w:rPr>
            </w:pPr>
            <w:r w:rsidRPr="00C96030">
              <w:rPr>
                <w:rFonts w:ascii="Comic Sans MS" w:hAnsi="Comic Sans MS" w:cs="Arial"/>
                <w:b/>
                <w:color w:val="002060"/>
                <w:sz w:val="25"/>
                <w:szCs w:val="25"/>
              </w:rPr>
              <w:t>For children moving on to a new school:</w:t>
            </w:r>
          </w:p>
          <w:p w14:paraId="5601EF8A" w14:textId="77777777" w:rsidR="00EF2901" w:rsidRPr="00C96030" w:rsidRDefault="00EF2901"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Individual SEND information will be passed on to the receiving school.</w:t>
            </w:r>
          </w:p>
          <w:p w14:paraId="234F5BE0" w14:textId="77777777" w:rsidR="00FC5EA0" w:rsidRPr="00252B20" w:rsidRDefault="00FC5EA0" w:rsidP="00C96030">
            <w:pPr>
              <w:pStyle w:val="ListParagraph"/>
              <w:spacing w:line="276" w:lineRule="auto"/>
              <w:ind w:left="360"/>
              <w:rPr>
                <w:rFonts w:ascii="Comic Sans MS" w:hAnsi="Comic Sans MS" w:cs="Arial"/>
                <w:bCs/>
                <w:color w:val="002060"/>
                <w:sz w:val="13"/>
                <w:szCs w:val="13"/>
              </w:rPr>
            </w:pPr>
          </w:p>
          <w:p w14:paraId="36845294" w14:textId="77777777" w:rsidR="00F42465" w:rsidRPr="00C96030" w:rsidRDefault="000D3446" w:rsidP="00C96030">
            <w:pPr>
              <w:spacing w:line="276" w:lineRule="auto"/>
              <w:rPr>
                <w:rFonts w:ascii="Comic Sans MS" w:hAnsi="Comic Sans MS" w:cs="Arial"/>
                <w:b/>
                <w:color w:val="002060"/>
                <w:sz w:val="25"/>
                <w:szCs w:val="25"/>
              </w:rPr>
            </w:pPr>
            <w:r w:rsidRPr="00C96030">
              <w:rPr>
                <w:rFonts w:ascii="Comic Sans MS" w:hAnsi="Comic Sans MS" w:cs="Arial"/>
                <w:b/>
                <w:color w:val="002060"/>
                <w:sz w:val="25"/>
                <w:szCs w:val="25"/>
              </w:rPr>
              <w:t>For pupils t</w:t>
            </w:r>
            <w:r w:rsidR="00F42465" w:rsidRPr="00C96030">
              <w:rPr>
                <w:rFonts w:ascii="Comic Sans MS" w:hAnsi="Comic Sans MS" w:cs="Arial"/>
                <w:b/>
                <w:color w:val="002060"/>
                <w:sz w:val="25"/>
                <w:szCs w:val="25"/>
              </w:rPr>
              <w:t xml:space="preserve">ransferring </w:t>
            </w:r>
            <w:r w:rsidR="00F42465" w:rsidRPr="00C96030">
              <w:rPr>
                <w:rFonts w:ascii="Comic Sans MS" w:hAnsi="Comic Sans MS" w:cs="Arial"/>
                <w:b/>
                <w:color w:val="002060"/>
                <w:sz w:val="25"/>
                <w:szCs w:val="25"/>
                <w:u w:val="single"/>
              </w:rPr>
              <w:t>from</w:t>
            </w:r>
            <w:r w:rsidR="00F42465" w:rsidRPr="00C96030">
              <w:rPr>
                <w:rFonts w:ascii="Comic Sans MS" w:hAnsi="Comic Sans MS" w:cs="Arial"/>
                <w:b/>
                <w:color w:val="002060"/>
                <w:sz w:val="25"/>
                <w:szCs w:val="25"/>
              </w:rPr>
              <w:t xml:space="preserve"> our school</w:t>
            </w:r>
            <w:r w:rsidR="00EF2901" w:rsidRPr="00C96030">
              <w:rPr>
                <w:rFonts w:ascii="Comic Sans MS" w:hAnsi="Comic Sans MS" w:cs="Arial"/>
                <w:b/>
                <w:color w:val="002060"/>
                <w:sz w:val="25"/>
                <w:szCs w:val="25"/>
              </w:rPr>
              <w:t xml:space="preserve"> at the end of Year 6</w:t>
            </w:r>
            <w:r w:rsidR="00F42465" w:rsidRPr="00C96030">
              <w:rPr>
                <w:rFonts w:ascii="Comic Sans MS" w:hAnsi="Comic Sans MS" w:cs="Arial"/>
                <w:b/>
                <w:color w:val="002060"/>
                <w:sz w:val="25"/>
                <w:szCs w:val="25"/>
              </w:rPr>
              <w:t>:</w:t>
            </w:r>
          </w:p>
          <w:p w14:paraId="0D60C612" w14:textId="77777777" w:rsidR="000D3446" w:rsidRPr="00C96030" w:rsidRDefault="000D3446"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We liaise closely with local secondary schools to ensure that any transition is as smooth as possible. </w:t>
            </w:r>
          </w:p>
          <w:p w14:paraId="549B4CE5" w14:textId="77777777" w:rsidR="00DB41A8" w:rsidRPr="00C96030" w:rsidRDefault="002C3813"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Secondary schools offer information evenings and t</w:t>
            </w:r>
            <w:r w:rsidR="00DB41A8" w:rsidRPr="00C96030">
              <w:rPr>
                <w:rFonts w:ascii="Comic Sans MS" w:hAnsi="Comic Sans MS" w:cs="Arial"/>
                <w:bCs/>
                <w:color w:val="002060"/>
                <w:sz w:val="25"/>
                <w:szCs w:val="25"/>
              </w:rPr>
              <w:t xml:space="preserve">ransition </w:t>
            </w:r>
            <w:r w:rsidRPr="00C96030">
              <w:rPr>
                <w:rFonts w:ascii="Comic Sans MS" w:hAnsi="Comic Sans MS" w:cs="Arial"/>
                <w:bCs/>
                <w:color w:val="002060"/>
                <w:sz w:val="25"/>
                <w:szCs w:val="25"/>
              </w:rPr>
              <w:t xml:space="preserve">days </w:t>
            </w:r>
            <w:r w:rsidR="00DB41A8" w:rsidRPr="00C96030">
              <w:rPr>
                <w:rFonts w:ascii="Comic Sans MS" w:hAnsi="Comic Sans MS" w:cs="Arial"/>
                <w:bCs/>
                <w:color w:val="002060"/>
                <w:sz w:val="25"/>
                <w:szCs w:val="25"/>
              </w:rPr>
              <w:t>prior to children moving to secondary school.</w:t>
            </w:r>
          </w:p>
          <w:p w14:paraId="64E1DB69" w14:textId="7E947573" w:rsidR="001A783F" w:rsidRPr="00C96030" w:rsidRDefault="001A783F"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A representative from each secondary school is invited to each pupil with SEND’s </w:t>
            </w:r>
            <w:r w:rsidR="00252B20">
              <w:rPr>
                <w:rFonts w:ascii="Comic Sans MS" w:hAnsi="Comic Sans MS" w:cs="Arial"/>
                <w:bCs/>
                <w:color w:val="002060"/>
                <w:sz w:val="25"/>
                <w:szCs w:val="25"/>
              </w:rPr>
              <w:t xml:space="preserve">Year 6 </w:t>
            </w:r>
            <w:r w:rsidRPr="00C96030">
              <w:rPr>
                <w:rFonts w:ascii="Comic Sans MS" w:hAnsi="Comic Sans MS" w:cs="Arial"/>
                <w:bCs/>
                <w:color w:val="002060"/>
                <w:sz w:val="25"/>
                <w:szCs w:val="25"/>
              </w:rPr>
              <w:t xml:space="preserve">summer review meeting, which parents </w:t>
            </w:r>
            <w:r w:rsidR="00301948" w:rsidRPr="00C96030">
              <w:rPr>
                <w:rFonts w:ascii="Comic Sans MS" w:hAnsi="Comic Sans MS" w:cs="Arial"/>
                <w:bCs/>
                <w:color w:val="002060"/>
                <w:sz w:val="25"/>
                <w:szCs w:val="25"/>
              </w:rPr>
              <w:t xml:space="preserve">are </w:t>
            </w:r>
            <w:r w:rsidRPr="00C96030">
              <w:rPr>
                <w:rFonts w:ascii="Comic Sans MS" w:hAnsi="Comic Sans MS" w:cs="Arial"/>
                <w:bCs/>
                <w:color w:val="002060"/>
                <w:sz w:val="25"/>
                <w:szCs w:val="25"/>
              </w:rPr>
              <w:t xml:space="preserve">also </w:t>
            </w:r>
            <w:r w:rsidR="00301948" w:rsidRPr="00C96030">
              <w:rPr>
                <w:rFonts w:ascii="Comic Sans MS" w:hAnsi="Comic Sans MS" w:cs="Arial"/>
                <w:bCs/>
                <w:color w:val="002060"/>
                <w:sz w:val="25"/>
                <w:szCs w:val="25"/>
              </w:rPr>
              <w:t xml:space="preserve">invited to </w:t>
            </w:r>
            <w:r w:rsidRPr="00C96030">
              <w:rPr>
                <w:rFonts w:ascii="Comic Sans MS" w:hAnsi="Comic Sans MS" w:cs="Arial"/>
                <w:bCs/>
                <w:color w:val="002060"/>
                <w:sz w:val="25"/>
                <w:szCs w:val="25"/>
              </w:rPr>
              <w:t>attend.</w:t>
            </w:r>
            <w:r w:rsidR="000D3446" w:rsidRPr="00C96030">
              <w:rPr>
                <w:rFonts w:ascii="Comic Sans MS" w:hAnsi="Comic Sans MS" w:cs="Arial"/>
                <w:bCs/>
                <w:color w:val="002060"/>
                <w:sz w:val="25"/>
                <w:szCs w:val="25"/>
              </w:rPr>
              <w:t xml:space="preserve"> Actions to support a smooth transition are agreed. </w:t>
            </w:r>
            <w:r w:rsidR="00252B20">
              <w:rPr>
                <w:rFonts w:ascii="Comic Sans MS" w:hAnsi="Comic Sans MS" w:cs="Arial"/>
                <w:bCs/>
                <w:i/>
                <w:iCs/>
                <w:color w:val="002060"/>
                <w:sz w:val="25"/>
                <w:szCs w:val="25"/>
              </w:rPr>
              <w:t xml:space="preserve">It is also an opportunity for parents to share any additional information or ask any questions. </w:t>
            </w:r>
            <w:r w:rsidR="000D3446" w:rsidRPr="00C96030">
              <w:rPr>
                <w:rFonts w:ascii="Comic Sans MS" w:hAnsi="Comic Sans MS" w:cs="Arial"/>
                <w:bCs/>
                <w:color w:val="002060"/>
                <w:sz w:val="25"/>
                <w:szCs w:val="25"/>
              </w:rPr>
              <w:t>This may involve additional visits, if necessary, to help vulnerable pupils to become more familiar with the new school surroundings.</w:t>
            </w:r>
          </w:p>
          <w:p w14:paraId="47AB2C67" w14:textId="77777777" w:rsidR="001A783F" w:rsidRPr="00C96030" w:rsidRDefault="002C3813"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The SENCo forwards relevant SEND information and records for each pupil to the receiving secondary school. </w:t>
            </w:r>
          </w:p>
          <w:p w14:paraId="03A0D89A" w14:textId="6F74EE2E" w:rsidR="00F33D2C" w:rsidRPr="00252B20" w:rsidRDefault="00EF2901" w:rsidP="00C96030">
            <w:pPr>
              <w:pStyle w:val="ListParagraph"/>
              <w:numPr>
                <w:ilvl w:val="0"/>
                <w:numId w:val="12"/>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lastRenderedPageBreak/>
              <w:t xml:space="preserve">NB. For pupils </w:t>
            </w:r>
            <w:r w:rsidRPr="00C96030">
              <w:rPr>
                <w:rFonts w:ascii="Comic Sans MS" w:hAnsi="Comic Sans MS"/>
                <w:color w:val="002060"/>
                <w:sz w:val="25"/>
                <w:szCs w:val="25"/>
              </w:rPr>
              <w:t xml:space="preserve">with an EHC Plan this transition meeting is arranged for the Spring Term of Year 5 (Annual Review, where </w:t>
            </w:r>
            <w:r w:rsidR="00FC5EA0" w:rsidRPr="00C96030">
              <w:rPr>
                <w:rFonts w:ascii="Comic Sans MS" w:hAnsi="Comic Sans MS"/>
                <w:color w:val="002060"/>
                <w:sz w:val="25"/>
                <w:szCs w:val="25"/>
              </w:rPr>
              <w:t xml:space="preserve">the child’s EHCP officer </w:t>
            </w:r>
            <w:r w:rsidRPr="00C96030">
              <w:rPr>
                <w:rFonts w:ascii="Comic Sans MS" w:hAnsi="Comic Sans MS"/>
                <w:color w:val="002060"/>
                <w:sz w:val="25"/>
                <w:szCs w:val="25"/>
              </w:rPr>
              <w:t>will be invited</w:t>
            </w:r>
            <w:r w:rsidR="00252B20">
              <w:rPr>
                <w:rFonts w:ascii="Comic Sans MS" w:hAnsi="Comic Sans MS"/>
                <w:color w:val="002060"/>
                <w:sz w:val="25"/>
                <w:szCs w:val="25"/>
              </w:rPr>
              <w:t xml:space="preserve"> to attend</w:t>
            </w:r>
            <w:r w:rsidRPr="00C96030">
              <w:rPr>
                <w:rFonts w:ascii="Comic Sans MS" w:hAnsi="Comic Sans MS"/>
                <w:color w:val="002060"/>
                <w:sz w:val="25"/>
                <w:szCs w:val="25"/>
              </w:rPr>
              <w:t>).</w:t>
            </w:r>
          </w:p>
        </w:tc>
      </w:tr>
      <w:tr w:rsidR="000344B7" w:rsidRPr="00C96030" w14:paraId="5988B425" w14:textId="77777777" w:rsidTr="00B824B4">
        <w:tc>
          <w:tcPr>
            <w:tcW w:w="15281" w:type="dxa"/>
            <w:shd w:val="clear" w:color="auto" w:fill="C6D9F1" w:themeFill="text2" w:themeFillTint="33"/>
          </w:tcPr>
          <w:p w14:paraId="04CA220B" w14:textId="77777777" w:rsidR="00DD7399" w:rsidRPr="00C96030" w:rsidRDefault="006F7B64"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10. </w:t>
            </w:r>
            <w:r w:rsidRPr="00C96030">
              <w:rPr>
                <w:rFonts w:ascii="Comic Sans MS" w:hAnsi="Comic Sans MS" w:cs="Arial"/>
                <w:b/>
                <w:bCs/>
                <w:color w:val="002060"/>
                <w:sz w:val="25"/>
                <w:szCs w:val="25"/>
              </w:rPr>
              <w:t>How additional funding works</w:t>
            </w:r>
          </w:p>
        </w:tc>
      </w:tr>
      <w:tr w:rsidR="000344B7" w:rsidRPr="00C96030" w14:paraId="002F40F0" w14:textId="77777777" w:rsidTr="00B824B4">
        <w:tc>
          <w:tcPr>
            <w:tcW w:w="15281" w:type="dxa"/>
          </w:tcPr>
          <w:p w14:paraId="6C73D976" w14:textId="77777777" w:rsidR="00A45E3A" w:rsidRPr="00C96030" w:rsidRDefault="00A45E3A" w:rsidP="00C96030">
            <w:pPr>
              <w:pStyle w:val="ListParagraph"/>
              <w:numPr>
                <w:ilvl w:val="0"/>
                <w:numId w:val="13"/>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Schools receive funding for all pupils, including those with Special Educational Needs and Disabilities. </w:t>
            </w:r>
            <w:r w:rsidRPr="00C96030">
              <w:rPr>
                <w:rFonts w:ascii="Comic Sans MS" w:hAnsi="Comic Sans MS"/>
                <w:color w:val="002060"/>
                <w:sz w:val="25"/>
                <w:szCs w:val="25"/>
              </w:rPr>
              <w:t xml:space="preserve">An amount of funding is identified within the school’s overall budget: the notional SEN budget. It is the responsibility of the school to provide appropriate support. </w:t>
            </w:r>
            <w:r w:rsidR="008F29C4" w:rsidRPr="00C96030">
              <w:rPr>
                <w:rFonts w:ascii="Comic Sans MS" w:hAnsi="Comic Sans MS" w:cs="Arial"/>
                <w:bCs/>
                <w:color w:val="002060"/>
                <w:sz w:val="25"/>
                <w:szCs w:val="25"/>
              </w:rPr>
              <w:t>A targeted approach is developed to support those c</w:t>
            </w:r>
            <w:r w:rsidR="00BA2FD6" w:rsidRPr="00C96030">
              <w:rPr>
                <w:rFonts w:ascii="Comic Sans MS" w:hAnsi="Comic Sans MS" w:cs="Arial"/>
                <w:bCs/>
                <w:color w:val="002060"/>
                <w:sz w:val="25"/>
                <w:szCs w:val="25"/>
              </w:rPr>
              <w:t xml:space="preserve">hildren identified as having </w:t>
            </w:r>
            <w:r w:rsidR="008F29C4" w:rsidRPr="00C96030">
              <w:rPr>
                <w:rFonts w:ascii="Comic Sans MS" w:hAnsi="Comic Sans MS" w:cs="Arial"/>
                <w:bCs/>
                <w:color w:val="002060"/>
                <w:sz w:val="25"/>
                <w:szCs w:val="25"/>
              </w:rPr>
              <w:t>SEN</w:t>
            </w:r>
            <w:r w:rsidR="00BA2FD6" w:rsidRPr="00C96030">
              <w:rPr>
                <w:rFonts w:ascii="Comic Sans MS" w:hAnsi="Comic Sans MS" w:cs="Arial"/>
                <w:bCs/>
                <w:color w:val="002060"/>
                <w:sz w:val="25"/>
                <w:szCs w:val="25"/>
              </w:rPr>
              <w:t>D</w:t>
            </w:r>
            <w:r w:rsidR="008F29C4" w:rsidRPr="00C96030">
              <w:rPr>
                <w:rFonts w:ascii="Comic Sans MS" w:hAnsi="Comic Sans MS" w:cs="Arial"/>
                <w:bCs/>
                <w:color w:val="002060"/>
                <w:sz w:val="25"/>
                <w:szCs w:val="25"/>
              </w:rPr>
              <w:t xml:space="preserve">. </w:t>
            </w:r>
          </w:p>
          <w:p w14:paraId="336A84E5" w14:textId="77777777" w:rsidR="008F29C4" w:rsidRPr="00C96030" w:rsidRDefault="00845AC0" w:rsidP="00C96030">
            <w:pPr>
              <w:pStyle w:val="ListParagraph"/>
              <w:numPr>
                <w:ilvl w:val="0"/>
                <w:numId w:val="13"/>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The local authority may contribute if the cost of meeting an individua</w:t>
            </w:r>
            <w:r w:rsidR="006B7447" w:rsidRPr="00C96030">
              <w:rPr>
                <w:rFonts w:ascii="Comic Sans MS" w:hAnsi="Comic Sans MS" w:cs="Arial"/>
                <w:bCs/>
                <w:color w:val="002060"/>
                <w:sz w:val="25"/>
                <w:szCs w:val="25"/>
              </w:rPr>
              <w:t>l pupil’s needs is more than £6</w:t>
            </w:r>
            <w:r w:rsidRPr="00C96030">
              <w:rPr>
                <w:rFonts w:ascii="Comic Sans MS" w:hAnsi="Comic Sans MS" w:cs="Arial"/>
                <w:bCs/>
                <w:color w:val="002060"/>
                <w:sz w:val="25"/>
                <w:szCs w:val="25"/>
              </w:rPr>
              <w:t>,000 per year.</w:t>
            </w:r>
          </w:p>
          <w:p w14:paraId="187916F1" w14:textId="22184AC1" w:rsidR="00426925" w:rsidRPr="00C96030" w:rsidRDefault="00426925" w:rsidP="00C96030">
            <w:pPr>
              <w:pStyle w:val="NormalWeb"/>
              <w:numPr>
                <w:ilvl w:val="0"/>
                <w:numId w:val="13"/>
              </w:numPr>
              <w:shd w:val="clear" w:color="auto" w:fill="FFFFFF"/>
              <w:spacing w:after="0" w:line="276" w:lineRule="auto"/>
              <w:jc w:val="both"/>
              <w:rPr>
                <w:rFonts w:ascii="Comic Sans MS" w:hAnsi="Comic Sans MS" w:cs="Helvetica"/>
                <w:color w:val="002060"/>
                <w:sz w:val="25"/>
                <w:szCs w:val="25"/>
                <w:lang w:val="en-US"/>
              </w:rPr>
            </w:pPr>
            <w:r w:rsidRPr="00C96030">
              <w:rPr>
                <w:rFonts w:ascii="Comic Sans MS" w:hAnsi="Comic Sans MS" w:cs="Helvetica"/>
                <w:color w:val="002060"/>
                <w:sz w:val="25"/>
                <w:szCs w:val="25"/>
                <w:lang w:val="en-US"/>
              </w:rPr>
              <w:t xml:space="preserve">In some cases, where a child has significant </w:t>
            </w:r>
            <w:r w:rsidR="00786735">
              <w:rPr>
                <w:rFonts w:ascii="Comic Sans MS" w:hAnsi="Comic Sans MS" w:cs="Helvetica"/>
                <w:color w:val="002060"/>
                <w:sz w:val="25"/>
                <w:szCs w:val="25"/>
                <w:lang w:val="en-US"/>
              </w:rPr>
              <w:t>complex and / or long-term</w:t>
            </w:r>
            <w:r w:rsidRPr="00C96030">
              <w:rPr>
                <w:rFonts w:ascii="Comic Sans MS" w:hAnsi="Comic Sans MS" w:cs="Helvetica"/>
                <w:color w:val="002060"/>
                <w:sz w:val="25"/>
                <w:szCs w:val="25"/>
                <w:lang w:val="en-US"/>
              </w:rPr>
              <w:t xml:space="preserve"> </w:t>
            </w:r>
            <w:r w:rsidR="00786735">
              <w:rPr>
                <w:rFonts w:ascii="Comic Sans MS" w:hAnsi="Comic Sans MS" w:cs="Helvetica"/>
                <w:color w:val="002060"/>
                <w:sz w:val="25"/>
                <w:szCs w:val="25"/>
                <w:lang w:val="en-US"/>
              </w:rPr>
              <w:t>needs</w:t>
            </w:r>
            <w:r w:rsidRPr="00C96030">
              <w:rPr>
                <w:rFonts w:ascii="Comic Sans MS" w:hAnsi="Comic Sans MS" w:cs="Helvetica"/>
                <w:color w:val="002060"/>
                <w:sz w:val="25"/>
                <w:szCs w:val="25"/>
                <w:lang w:val="en-US"/>
              </w:rPr>
              <w:t xml:space="preserve">, a decision may be made to apply for Statutory Assessment (an E.H.C. Plan). The decision to make a referral for an E.H.C. Plan is taken at a review meeting and will be done after </w:t>
            </w:r>
            <w:proofErr w:type="spellStart"/>
            <w:r w:rsidRPr="00C96030">
              <w:rPr>
                <w:rFonts w:ascii="Comic Sans MS" w:hAnsi="Comic Sans MS" w:cs="Helvetica"/>
                <w:color w:val="002060"/>
                <w:sz w:val="25"/>
                <w:szCs w:val="25"/>
                <w:lang w:val="en-US"/>
              </w:rPr>
              <w:t>analy</w:t>
            </w:r>
            <w:r w:rsidR="00252B20">
              <w:rPr>
                <w:rFonts w:ascii="Comic Sans MS" w:hAnsi="Comic Sans MS" w:cs="Helvetica"/>
                <w:color w:val="002060"/>
                <w:sz w:val="25"/>
                <w:szCs w:val="25"/>
                <w:lang w:val="en-US"/>
              </w:rPr>
              <w:t>s</w:t>
            </w:r>
            <w:r w:rsidRPr="00C96030">
              <w:rPr>
                <w:rFonts w:ascii="Comic Sans MS" w:hAnsi="Comic Sans MS" w:cs="Helvetica"/>
                <w:color w:val="002060"/>
                <w:sz w:val="25"/>
                <w:szCs w:val="25"/>
                <w:lang w:val="en-US"/>
              </w:rPr>
              <w:t>ing</w:t>
            </w:r>
            <w:proofErr w:type="spellEnd"/>
            <w:r w:rsidRPr="00C96030">
              <w:rPr>
                <w:rFonts w:ascii="Comic Sans MS" w:hAnsi="Comic Sans MS" w:cs="Helvetica"/>
                <w:color w:val="002060"/>
                <w:sz w:val="25"/>
                <w:szCs w:val="25"/>
                <w:lang w:val="en-US"/>
              </w:rPr>
              <w:t xml:space="preserve"> the Plan ~ Do ~ Assess ~ Review process, and in consultation with parents and outside agencies. The decision to undergo </w:t>
            </w:r>
            <w:r w:rsidR="00D4073D" w:rsidRPr="00C96030">
              <w:rPr>
                <w:rFonts w:ascii="Comic Sans MS" w:hAnsi="Comic Sans MS" w:cs="Helvetica"/>
                <w:color w:val="002060"/>
                <w:sz w:val="25"/>
                <w:szCs w:val="25"/>
                <w:lang w:val="en-US"/>
              </w:rPr>
              <w:t xml:space="preserve">the </w:t>
            </w:r>
            <w:r w:rsidRPr="00C96030">
              <w:rPr>
                <w:rFonts w:ascii="Comic Sans MS" w:hAnsi="Comic Sans MS" w:cs="Helvetica"/>
                <w:color w:val="002060"/>
                <w:sz w:val="25"/>
                <w:szCs w:val="25"/>
                <w:lang w:val="en-US"/>
              </w:rPr>
              <w:t xml:space="preserve">Statutory Assessment Process is usually requested by school but can also be requested by a parent. </w:t>
            </w:r>
          </w:p>
          <w:p w14:paraId="7871D58B" w14:textId="77777777" w:rsidR="0079335D" w:rsidRPr="00C96030" w:rsidRDefault="00845AC0" w:rsidP="00C96030">
            <w:pPr>
              <w:pStyle w:val="ListParagraph"/>
              <w:numPr>
                <w:ilvl w:val="0"/>
                <w:numId w:val="13"/>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If the assessment of a pupil’s needs </w:t>
            </w:r>
            <w:r w:rsidR="00CB5089" w:rsidRPr="00C96030">
              <w:rPr>
                <w:rFonts w:ascii="Comic Sans MS" w:hAnsi="Comic Sans MS" w:cs="Arial"/>
                <w:bCs/>
                <w:color w:val="002060"/>
                <w:sz w:val="25"/>
                <w:szCs w:val="25"/>
              </w:rPr>
              <w:t xml:space="preserve">with an </w:t>
            </w:r>
            <w:r w:rsidR="00426925" w:rsidRPr="00C96030">
              <w:rPr>
                <w:rFonts w:ascii="Comic Sans MS" w:hAnsi="Comic Sans MS" w:cs="Arial"/>
                <w:bCs/>
                <w:color w:val="002060"/>
                <w:sz w:val="25"/>
                <w:szCs w:val="25"/>
              </w:rPr>
              <w:t xml:space="preserve">existing </w:t>
            </w:r>
            <w:r w:rsidR="00CB5089" w:rsidRPr="00C96030">
              <w:rPr>
                <w:rFonts w:ascii="Comic Sans MS" w:hAnsi="Comic Sans MS" w:cs="Arial"/>
                <w:bCs/>
                <w:color w:val="002060"/>
                <w:sz w:val="25"/>
                <w:szCs w:val="25"/>
              </w:rPr>
              <w:t xml:space="preserve">EHC Plan </w:t>
            </w:r>
            <w:r w:rsidRPr="00C96030">
              <w:rPr>
                <w:rFonts w:ascii="Comic Sans MS" w:hAnsi="Comic Sans MS" w:cs="Arial"/>
                <w:bCs/>
                <w:color w:val="002060"/>
                <w:sz w:val="25"/>
                <w:szCs w:val="25"/>
              </w:rPr>
              <w:t xml:space="preserve">identifies something that is significantly different to what is usually available, additional </w:t>
            </w:r>
            <w:r w:rsidR="00316C83" w:rsidRPr="00C96030">
              <w:rPr>
                <w:rFonts w:ascii="Comic Sans MS" w:hAnsi="Comic Sans MS" w:cs="Arial"/>
                <w:bCs/>
                <w:color w:val="002060"/>
                <w:sz w:val="25"/>
                <w:szCs w:val="25"/>
              </w:rPr>
              <w:t xml:space="preserve">funding </w:t>
            </w:r>
            <w:r w:rsidR="00426925" w:rsidRPr="00C96030">
              <w:rPr>
                <w:rFonts w:ascii="Comic Sans MS" w:hAnsi="Comic Sans MS" w:cs="Arial"/>
                <w:bCs/>
                <w:color w:val="002060"/>
                <w:sz w:val="25"/>
                <w:szCs w:val="25"/>
              </w:rPr>
              <w:t>may be</w:t>
            </w:r>
            <w:r w:rsidRPr="00C96030">
              <w:rPr>
                <w:rFonts w:ascii="Comic Sans MS" w:hAnsi="Comic Sans MS" w:cs="Arial"/>
                <w:bCs/>
                <w:color w:val="002060"/>
                <w:sz w:val="25"/>
                <w:szCs w:val="25"/>
              </w:rPr>
              <w:t xml:space="preserve"> allocated. </w:t>
            </w:r>
            <w:r w:rsidR="00A45E3A" w:rsidRPr="00C96030">
              <w:rPr>
                <w:rFonts w:ascii="Comic Sans MS" w:hAnsi="Comic Sans MS"/>
                <w:color w:val="002060"/>
                <w:sz w:val="25"/>
                <w:szCs w:val="25"/>
              </w:rPr>
              <w:t xml:space="preserve">Where necessary, top up funding is applied for through statutory assessment and forms part of the EHC Plan. </w:t>
            </w:r>
            <w:r w:rsidR="00704CE5" w:rsidRPr="00C96030">
              <w:rPr>
                <w:rFonts w:ascii="Comic Sans MS" w:hAnsi="Comic Sans MS" w:cs="Arial"/>
                <w:bCs/>
                <w:color w:val="002060"/>
                <w:sz w:val="25"/>
                <w:szCs w:val="25"/>
              </w:rPr>
              <w:t>This may mean</w:t>
            </w:r>
            <w:r w:rsidRPr="00C96030">
              <w:rPr>
                <w:rFonts w:ascii="Comic Sans MS" w:hAnsi="Comic Sans MS" w:cs="Arial"/>
                <w:bCs/>
                <w:color w:val="002060"/>
                <w:sz w:val="25"/>
                <w:szCs w:val="25"/>
              </w:rPr>
              <w:t xml:space="preserve"> </w:t>
            </w:r>
            <w:r w:rsidR="00704CE5" w:rsidRPr="00C96030">
              <w:rPr>
                <w:rFonts w:ascii="Comic Sans MS" w:hAnsi="Comic Sans MS" w:cs="Arial"/>
                <w:bCs/>
                <w:color w:val="002060"/>
                <w:sz w:val="25"/>
                <w:szCs w:val="25"/>
              </w:rPr>
              <w:t xml:space="preserve">that </w:t>
            </w:r>
            <w:r w:rsidRPr="00C96030">
              <w:rPr>
                <w:rFonts w:ascii="Comic Sans MS" w:hAnsi="Comic Sans MS" w:cs="Arial"/>
                <w:bCs/>
                <w:color w:val="002060"/>
                <w:sz w:val="25"/>
                <w:szCs w:val="25"/>
              </w:rPr>
              <w:t>you are eligible for a personal budget</w:t>
            </w:r>
            <w:r w:rsidR="00301948" w:rsidRPr="00C96030">
              <w:rPr>
                <w:rFonts w:ascii="Comic Sans MS" w:hAnsi="Comic Sans MS" w:cs="Arial"/>
                <w:bCs/>
                <w:color w:val="002060"/>
                <w:sz w:val="25"/>
                <w:szCs w:val="25"/>
              </w:rPr>
              <w:t>; t</w:t>
            </w:r>
            <w:r w:rsidRPr="00C96030">
              <w:rPr>
                <w:rFonts w:ascii="Comic Sans MS" w:hAnsi="Comic Sans MS" w:cs="Arial"/>
                <w:bCs/>
                <w:color w:val="002060"/>
                <w:sz w:val="25"/>
                <w:szCs w:val="25"/>
              </w:rPr>
              <w:t>his must be used to fund the agreed plan</w:t>
            </w:r>
            <w:r w:rsidR="008F29C4" w:rsidRPr="00C96030">
              <w:rPr>
                <w:rFonts w:ascii="Comic Sans MS" w:hAnsi="Comic Sans MS" w:cs="Arial"/>
                <w:bCs/>
                <w:color w:val="002060"/>
                <w:sz w:val="25"/>
                <w:szCs w:val="25"/>
              </w:rPr>
              <w:t>.</w:t>
            </w:r>
          </w:p>
          <w:p w14:paraId="131FB20B" w14:textId="77777777" w:rsidR="00A45E3A" w:rsidRPr="00786735" w:rsidRDefault="00A45E3A" w:rsidP="00C96030">
            <w:pPr>
              <w:pStyle w:val="ListParagraph"/>
              <w:numPr>
                <w:ilvl w:val="0"/>
                <w:numId w:val="13"/>
              </w:numPr>
              <w:spacing w:after="120" w:line="276" w:lineRule="auto"/>
              <w:rPr>
                <w:rFonts w:ascii="Comic Sans MS" w:hAnsi="Comic Sans MS" w:cs="Arial"/>
                <w:bCs/>
                <w:color w:val="002060"/>
                <w:sz w:val="25"/>
                <w:szCs w:val="25"/>
              </w:rPr>
            </w:pPr>
            <w:r w:rsidRPr="00C96030">
              <w:rPr>
                <w:rFonts w:ascii="Comic Sans MS" w:hAnsi="Comic Sans MS"/>
                <w:color w:val="002060"/>
                <w:sz w:val="25"/>
                <w:szCs w:val="25"/>
              </w:rPr>
              <w:t>Resources may be allocated to provide materials, equipment or classroom support as available.</w:t>
            </w:r>
          </w:p>
          <w:p w14:paraId="421A25F7" w14:textId="18F892AD" w:rsidR="00786735" w:rsidRPr="00C96030" w:rsidRDefault="00786735" w:rsidP="00786735">
            <w:pPr>
              <w:pStyle w:val="ListParagraph"/>
              <w:spacing w:after="120" w:line="276" w:lineRule="auto"/>
              <w:ind w:left="360"/>
              <w:rPr>
                <w:rFonts w:ascii="Comic Sans MS" w:hAnsi="Comic Sans MS" w:cs="Arial"/>
                <w:bCs/>
                <w:color w:val="002060"/>
                <w:sz w:val="25"/>
                <w:szCs w:val="25"/>
              </w:rPr>
            </w:pPr>
          </w:p>
        </w:tc>
      </w:tr>
      <w:tr w:rsidR="000344B7" w:rsidRPr="00C96030" w14:paraId="7AD9BF67" w14:textId="77777777" w:rsidTr="00B824B4">
        <w:tc>
          <w:tcPr>
            <w:tcW w:w="15281" w:type="dxa"/>
            <w:shd w:val="clear" w:color="auto" w:fill="C6D9F1" w:themeFill="text2" w:themeFillTint="33"/>
          </w:tcPr>
          <w:p w14:paraId="2FDAE040" w14:textId="77777777" w:rsidR="00DD7399" w:rsidRPr="00C96030" w:rsidRDefault="006F7B64"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t xml:space="preserve">11. </w:t>
            </w:r>
            <w:r w:rsidRPr="00C96030">
              <w:rPr>
                <w:rFonts w:ascii="Comic Sans MS" w:hAnsi="Comic Sans MS" w:cs="Arial"/>
                <w:b/>
                <w:bCs/>
                <w:color w:val="002060"/>
                <w:sz w:val="25"/>
                <w:szCs w:val="25"/>
              </w:rPr>
              <w:t>Where pupils can get extra support</w:t>
            </w:r>
          </w:p>
        </w:tc>
      </w:tr>
      <w:tr w:rsidR="000344B7" w:rsidRPr="00C96030" w14:paraId="4425E4B5" w14:textId="77777777" w:rsidTr="00B824B4">
        <w:tc>
          <w:tcPr>
            <w:tcW w:w="15281" w:type="dxa"/>
          </w:tcPr>
          <w:p w14:paraId="0E90DDF0" w14:textId="77777777" w:rsidR="00812227" w:rsidRPr="00C96030" w:rsidRDefault="00812227" w:rsidP="00C96030">
            <w:pPr>
              <w:pStyle w:val="ListParagraph"/>
              <w:numPr>
                <w:ilvl w:val="0"/>
                <w:numId w:val="14"/>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Staff are skilled in making sure that children’s well-being is a priority.  </w:t>
            </w:r>
          </w:p>
          <w:p w14:paraId="669EFC0E" w14:textId="77777777" w:rsidR="008F29C4" w:rsidRPr="00C96030" w:rsidRDefault="008F29C4" w:rsidP="00C96030">
            <w:pPr>
              <w:pStyle w:val="ListParagraph"/>
              <w:numPr>
                <w:ilvl w:val="0"/>
                <w:numId w:val="14"/>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Your views are important and it is important that people listen to them and that you are satisfied with what happens.</w:t>
            </w:r>
          </w:p>
          <w:p w14:paraId="5C399CE1" w14:textId="3E74E24B" w:rsidR="00183A5F" w:rsidRPr="00576A06" w:rsidRDefault="00786735" w:rsidP="00576A06">
            <w:pPr>
              <w:pStyle w:val="ListParagraph"/>
              <w:numPr>
                <w:ilvl w:val="0"/>
                <w:numId w:val="14"/>
              </w:numPr>
              <w:spacing w:line="276" w:lineRule="auto"/>
              <w:rPr>
                <w:rFonts w:ascii="Comic Sans MS" w:hAnsi="Comic Sans MS"/>
                <w:color w:val="002060"/>
                <w:sz w:val="25"/>
                <w:szCs w:val="25"/>
              </w:rPr>
            </w:pPr>
            <w:r>
              <w:rPr>
                <w:rFonts w:ascii="Comic Sans MS" w:hAnsi="Comic Sans MS" w:cs="Arial"/>
                <w:bCs/>
                <w:color w:val="002060"/>
                <w:sz w:val="25"/>
                <w:szCs w:val="25"/>
              </w:rPr>
              <w:t>Again, we work in partnership with parents to ensure the wellbeing of all of our pupils, as well as the inclusion of our children with SEND.</w:t>
            </w:r>
          </w:p>
          <w:p w14:paraId="1F2AB31B" w14:textId="135AC207" w:rsidR="00426925" w:rsidRPr="008436CB" w:rsidRDefault="00576A06" w:rsidP="008436CB">
            <w:pPr>
              <w:pStyle w:val="ListParagraph"/>
              <w:numPr>
                <w:ilvl w:val="0"/>
                <w:numId w:val="14"/>
              </w:numPr>
              <w:spacing w:line="276" w:lineRule="auto"/>
              <w:rPr>
                <w:rFonts w:ascii="Comic Sans MS" w:hAnsi="Comic Sans MS"/>
                <w:color w:val="002060"/>
                <w:sz w:val="25"/>
                <w:szCs w:val="25"/>
              </w:rPr>
            </w:pPr>
            <w:r>
              <w:rPr>
                <w:rFonts w:ascii="Comic Sans MS" w:hAnsi="Comic Sans MS" w:cs="Arial"/>
                <w:bCs/>
                <w:color w:val="002060"/>
                <w:sz w:val="25"/>
                <w:szCs w:val="25"/>
              </w:rPr>
              <w:t>In school, as well as support from staff, children have access to a variety of peer support e.g. buddies for our EYFS starters, wellbeing champions, sports leaders, house captains, school councillors etc.</w:t>
            </w:r>
          </w:p>
        </w:tc>
      </w:tr>
      <w:tr w:rsidR="000344B7" w:rsidRPr="00C96030" w14:paraId="7C0410CC" w14:textId="77777777" w:rsidTr="00B824B4">
        <w:tc>
          <w:tcPr>
            <w:tcW w:w="15281" w:type="dxa"/>
            <w:shd w:val="clear" w:color="auto" w:fill="C6D9F1" w:themeFill="text2" w:themeFillTint="33"/>
          </w:tcPr>
          <w:p w14:paraId="7CC3BBAF" w14:textId="77777777" w:rsidR="00DD7399" w:rsidRPr="00C96030" w:rsidRDefault="006F7B64"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12. </w:t>
            </w:r>
            <w:r w:rsidRPr="00C96030">
              <w:rPr>
                <w:rFonts w:ascii="Comic Sans MS" w:hAnsi="Comic Sans MS" w:cs="Arial"/>
                <w:b/>
                <w:bCs/>
                <w:color w:val="002060"/>
                <w:sz w:val="25"/>
                <w:szCs w:val="25"/>
              </w:rPr>
              <w:t>Where parents/carers can get extra support</w:t>
            </w:r>
          </w:p>
        </w:tc>
      </w:tr>
      <w:tr w:rsidR="00426925" w:rsidRPr="00C96030" w14:paraId="712B4CB4" w14:textId="77777777" w:rsidTr="00426925">
        <w:tc>
          <w:tcPr>
            <w:tcW w:w="15281" w:type="dxa"/>
            <w:shd w:val="clear" w:color="auto" w:fill="auto"/>
          </w:tcPr>
          <w:p w14:paraId="4305556D" w14:textId="77777777" w:rsidR="007B4715" w:rsidRPr="00C96030" w:rsidRDefault="007B4715" w:rsidP="00C96030">
            <w:pPr>
              <w:spacing w:line="276" w:lineRule="auto"/>
              <w:jc w:val="center"/>
              <w:rPr>
                <w:rFonts w:ascii="Comic Sans MS" w:hAnsi="Comic Sans MS" w:cs="Arial"/>
                <w:bCs/>
                <w:color w:val="002060"/>
                <w:sz w:val="25"/>
                <w:szCs w:val="25"/>
              </w:rPr>
            </w:pPr>
          </w:p>
          <w:p w14:paraId="3EAAFF0E" w14:textId="77777777" w:rsidR="00D3536B" w:rsidRPr="00C96030" w:rsidRDefault="00D3536B" w:rsidP="00C96030">
            <w:pPr>
              <w:spacing w:line="276" w:lineRule="auto"/>
              <w:jc w:val="center"/>
              <w:rPr>
                <w:rFonts w:ascii="Comic Sans MS" w:hAnsi="Comic Sans MS" w:cs="Arial"/>
                <w:bCs/>
                <w:color w:val="002060"/>
                <w:sz w:val="25"/>
                <w:szCs w:val="25"/>
              </w:rPr>
            </w:pPr>
            <w:r w:rsidRPr="00C96030">
              <w:rPr>
                <w:noProof/>
                <w:sz w:val="25"/>
                <w:szCs w:val="25"/>
              </w:rPr>
              <w:drawing>
                <wp:inline distT="0" distB="0" distL="0" distR="0" wp14:anchorId="2E932170" wp14:editId="5D768D3E">
                  <wp:extent cx="595424" cy="6684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9362" cy="695323"/>
                          </a:xfrm>
                          <a:prstGeom prst="rect">
                            <a:avLst/>
                          </a:prstGeom>
                        </pic:spPr>
                      </pic:pic>
                    </a:graphicData>
                  </a:graphic>
                </wp:inline>
              </w:drawing>
            </w:r>
          </w:p>
          <w:p w14:paraId="4107885D" w14:textId="77777777" w:rsidR="00426925" w:rsidRPr="00C96030" w:rsidRDefault="00B51EAA" w:rsidP="00C96030">
            <w:pPr>
              <w:pStyle w:val="ListParagraph"/>
              <w:numPr>
                <w:ilvl w:val="0"/>
                <w:numId w:val="15"/>
              </w:numPr>
              <w:spacing w:line="276" w:lineRule="auto"/>
              <w:rPr>
                <w:rFonts w:ascii="Comic Sans MS" w:hAnsi="Comic Sans MS" w:cs="Arial"/>
                <w:bCs/>
                <w:color w:val="002060"/>
                <w:sz w:val="25"/>
                <w:szCs w:val="25"/>
              </w:rPr>
            </w:pPr>
            <w:r w:rsidRPr="00C96030">
              <w:rPr>
                <w:rFonts w:ascii="Comic Sans MS" w:hAnsi="Comic Sans MS"/>
                <w:color w:val="002060"/>
                <w:sz w:val="25"/>
                <w:szCs w:val="25"/>
              </w:rPr>
              <w:t>Our</w:t>
            </w:r>
            <w:r w:rsidR="00426925" w:rsidRPr="00C96030">
              <w:rPr>
                <w:rFonts w:ascii="Comic Sans MS" w:hAnsi="Comic Sans MS" w:cs="Arial"/>
                <w:bCs/>
                <w:color w:val="002060"/>
                <w:sz w:val="25"/>
                <w:szCs w:val="25"/>
              </w:rPr>
              <w:t xml:space="preserve"> ‘open door’ policy</w:t>
            </w:r>
            <w:r w:rsidRPr="00C96030">
              <w:rPr>
                <w:rFonts w:ascii="Comic Sans MS" w:hAnsi="Comic Sans MS" w:cs="Arial"/>
                <w:bCs/>
                <w:color w:val="002060"/>
                <w:sz w:val="25"/>
                <w:szCs w:val="25"/>
              </w:rPr>
              <w:t xml:space="preserve"> means that p</w:t>
            </w:r>
            <w:r w:rsidR="00426925" w:rsidRPr="00C96030">
              <w:rPr>
                <w:rFonts w:ascii="Comic Sans MS" w:hAnsi="Comic Sans MS" w:cs="Arial"/>
                <w:bCs/>
                <w:color w:val="002060"/>
                <w:sz w:val="25"/>
                <w:szCs w:val="25"/>
              </w:rPr>
              <w:t xml:space="preserve">arents can contact school to arrange to meet with members of staff to discuss any issues. </w:t>
            </w:r>
          </w:p>
          <w:p w14:paraId="59072E2D" w14:textId="77777777" w:rsidR="00426925" w:rsidRPr="00C96030" w:rsidRDefault="00426925" w:rsidP="00C96030">
            <w:pPr>
              <w:pStyle w:val="ListParagraph"/>
              <w:numPr>
                <w:ilvl w:val="0"/>
                <w:numId w:val="15"/>
              </w:numPr>
              <w:spacing w:line="276" w:lineRule="auto"/>
              <w:rPr>
                <w:rFonts w:ascii="Comic Sans MS" w:hAnsi="Comic Sans MS" w:cs="Arial"/>
                <w:bCs/>
                <w:color w:val="002060"/>
                <w:sz w:val="25"/>
                <w:szCs w:val="25"/>
              </w:rPr>
            </w:pPr>
            <w:r w:rsidRPr="00C96030">
              <w:rPr>
                <w:rFonts w:ascii="Comic Sans MS" w:hAnsi="Comic Sans MS"/>
                <w:color w:val="002060"/>
                <w:sz w:val="25"/>
                <w:szCs w:val="25"/>
              </w:rPr>
              <w:t>We actively encourage home-school links. In addition to welcome meetings, information evenings, parents’ evenings, review meetings and annual reports, parents can also communicate more informally e.g. via phone calls or sending a note into school.</w:t>
            </w:r>
          </w:p>
          <w:p w14:paraId="03835EC0" w14:textId="77777777" w:rsidR="00426925" w:rsidRPr="00C96030" w:rsidRDefault="00426925" w:rsidP="00C96030">
            <w:pPr>
              <w:pStyle w:val="ListParagraph"/>
              <w:numPr>
                <w:ilvl w:val="0"/>
                <w:numId w:val="15"/>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Advice from school can be sought if parents wish to speak to specialist advisors </w:t>
            </w:r>
            <w:r w:rsidR="00D3536B" w:rsidRPr="00C96030">
              <w:rPr>
                <w:rFonts w:ascii="Comic Sans MS" w:hAnsi="Comic Sans MS" w:cs="Arial"/>
                <w:bCs/>
                <w:color w:val="002060"/>
                <w:sz w:val="25"/>
                <w:szCs w:val="25"/>
              </w:rPr>
              <w:t>regarding</w:t>
            </w:r>
            <w:r w:rsidRPr="00C96030">
              <w:rPr>
                <w:rFonts w:ascii="Comic Sans MS" w:hAnsi="Comic Sans MS" w:cs="Arial"/>
                <w:bCs/>
                <w:color w:val="002060"/>
                <w:sz w:val="25"/>
                <w:szCs w:val="25"/>
              </w:rPr>
              <w:t xml:space="preserve"> the support they need</w:t>
            </w:r>
            <w:r w:rsidR="00D3536B" w:rsidRPr="00C96030">
              <w:rPr>
                <w:rFonts w:ascii="Comic Sans MS" w:hAnsi="Comic Sans MS" w:cs="Arial"/>
                <w:bCs/>
                <w:color w:val="002060"/>
                <w:sz w:val="25"/>
                <w:szCs w:val="25"/>
              </w:rPr>
              <w:t xml:space="preserve"> e.g. Early Help.</w:t>
            </w:r>
          </w:p>
          <w:p w14:paraId="61D69C87" w14:textId="77777777" w:rsidR="00426925" w:rsidRPr="00C96030" w:rsidRDefault="00D3536B" w:rsidP="00C96030">
            <w:pPr>
              <w:spacing w:line="276" w:lineRule="auto"/>
              <w:jc w:val="center"/>
              <w:rPr>
                <w:rFonts w:ascii="Comic Sans MS" w:hAnsi="Comic Sans MS" w:cs="Arial"/>
                <w:bCs/>
                <w:color w:val="002060"/>
                <w:sz w:val="25"/>
                <w:szCs w:val="25"/>
              </w:rPr>
            </w:pPr>
            <w:r w:rsidRPr="00C96030">
              <w:rPr>
                <w:rFonts w:ascii="Comic Sans MS" w:hAnsi="Comic Sans MS" w:cs="Arial"/>
                <w:bCs/>
                <w:noProof/>
                <w:color w:val="002060"/>
                <w:sz w:val="25"/>
                <w:szCs w:val="25"/>
              </w:rPr>
              <w:drawing>
                <wp:inline distT="0" distB="0" distL="0" distR="0" wp14:anchorId="28156F46" wp14:editId="595A8B8C">
                  <wp:extent cx="1169581" cy="553602"/>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7020" cy="557123"/>
                          </a:xfrm>
                          <a:prstGeom prst="rect">
                            <a:avLst/>
                          </a:prstGeom>
                        </pic:spPr>
                      </pic:pic>
                    </a:graphicData>
                  </a:graphic>
                </wp:inline>
              </w:drawing>
            </w:r>
          </w:p>
          <w:p w14:paraId="013FCA67" w14:textId="77777777" w:rsidR="00D3536B" w:rsidRPr="00C96030" w:rsidRDefault="00E70DB0" w:rsidP="00C96030">
            <w:pPr>
              <w:spacing w:line="276" w:lineRule="auto"/>
              <w:jc w:val="center"/>
              <w:rPr>
                <w:rFonts w:ascii="Comic Sans MS" w:hAnsi="Comic Sans MS" w:cs="Arial"/>
                <w:bCs/>
                <w:color w:val="002060"/>
                <w:sz w:val="25"/>
                <w:szCs w:val="25"/>
              </w:rPr>
            </w:pPr>
            <w:hyperlink r:id="rId9" w:history="1">
              <w:r w:rsidR="00D3536B" w:rsidRPr="00C96030">
                <w:rPr>
                  <w:rStyle w:val="Hyperlink"/>
                  <w:rFonts w:ascii="Comic Sans MS" w:hAnsi="Comic Sans MS" w:cs="Arial"/>
                  <w:bCs/>
                  <w:sz w:val="25"/>
                  <w:szCs w:val="25"/>
                </w:rPr>
                <w:t>www.pointoldham.co.uk</w:t>
              </w:r>
            </w:hyperlink>
            <w:r w:rsidR="00D3536B" w:rsidRPr="00C96030">
              <w:rPr>
                <w:rFonts w:ascii="Comic Sans MS" w:hAnsi="Comic Sans MS" w:cs="Arial"/>
                <w:bCs/>
                <w:color w:val="002060"/>
                <w:sz w:val="25"/>
                <w:szCs w:val="25"/>
              </w:rPr>
              <w:t xml:space="preserve"> </w:t>
            </w:r>
          </w:p>
          <w:p w14:paraId="07447F5A" w14:textId="77777777" w:rsidR="00426925" w:rsidRPr="00C96030" w:rsidRDefault="00426925" w:rsidP="00C96030">
            <w:pPr>
              <w:pStyle w:val="ListParagraph"/>
              <w:numPr>
                <w:ilvl w:val="0"/>
                <w:numId w:val="15"/>
              </w:numPr>
              <w:spacing w:line="276" w:lineRule="auto"/>
              <w:rPr>
                <w:rFonts w:ascii="Comic Sans MS" w:hAnsi="Comic Sans MS" w:cs="Arial"/>
                <w:bCs/>
                <w:color w:val="002060"/>
                <w:sz w:val="25"/>
                <w:szCs w:val="25"/>
              </w:rPr>
            </w:pPr>
            <w:r w:rsidRPr="00C96030">
              <w:rPr>
                <w:rFonts w:ascii="Comic Sans MS" w:hAnsi="Comic Sans MS" w:cs="Arial"/>
                <w:bCs/>
                <w:color w:val="002060"/>
                <w:sz w:val="25"/>
                <w:szCs w:val="25"/>
              </w:rPr>
              <w:t xml:space="preserve">In Oldham we have a parent/carer forum, which is called POINT (Parents of Oldham in Touch). This is an umbrella organisation for all parents and carers of children &amp; young people with Special Educational Needs, disabilities and complex medical needs. </w:t>
            </w:r>
          </w:p>
          <w:p w14:paraId="69D6606F" w14:textId="77777777" w:rsidR="00D3536B" w:rsidRPr="00C96030" w:rsidRDefault="00D3536B" w:rsidP="00C96030">
            <w:pPr>
              <w:pStyle w:val="ListParagraph"/>
              <w:spacing w:line="276" w:lineRule="auto"/>
              <w:ind w:left="360"/>
              <w:rPr>
                <w:rFonts w:ascii="Comic Sans MS" w:hAnsi="Comic Sans MS" w:cs="Arial"/>
                <w:bCs/>
                <w:color w:val="002060"/>
                <w:sz w:val="25"/>
                <w:szCs w:val="25"/>
              </w:rPr>
            </w:pPr>
          </w:p>
          <w:p w14:paraId="603E6544" w14:textId="77777777" w:rsidR="00161706" w:rsidRPr="00C96030" w:rsidRDefault="00161706" w:rsidP="00C96030">
            <w:pPr>
              <w:pStyle w:val="ListParagraph"/>
              <w:spacing w:line="276" w:lineRule="auto"/>
              <w:ind w:left="360"/>
              <w:rPr>
                <w:rFonts w:ascii="Comic Sans MS" w:hAnsi="Comic Sans MS" w:cs="Arial"/>
                <w:bCs/>
                <w:color w:val="002060"/>
                <w:sz w:val="25"/>
                <w:szCs w:val="25"/>
              </w:rPr>
            </w:pPr>
          </w:p>
          <w:p w14:paraId="54BFC941" w14:textId="77777777" w:rsidR="00426925" w:rsidRPr="00C96030" w:rsidRDefault="00D3536B" w:rsidP="00C96030">
            <w:pPr>
              <w:pStyle w:val="ListParagraph"/>
              <w:spacing w:line="276" w:lineRule="auto"/>
              <w:ind w:left="360"/>
              <w:jc w:val="center"/>
              <w:rPr>
                <w:rFonts w:ascii="Comic Sans MS" w:hAnsi="Comic Sans MS"/>
                <w:b/>
                <w:color w:val="002060"/>
                <w:sz w:val="25"/>
                <w:szCs w:val="25"/>
              </w:rPr>
            </w:pPr>
            <w:r w:rsidRPr="00C96030">
              <w:rPr>
                <w:rFonts w:ascii="Arial" w:eastAsiaTheme="minorHAnsi" w:hAnsi="Arial" w:cs="Arial"/>
                <w:noProof/>
                <w:color w:val="000000"/>
                <w:sz w:val="25"/>
                <w:szCs w:val="25"/>
                <w:lang w:val="en-US"/>
              </w:rPr>
              <w:drawing>
                <wp:inline distT="0" distB="0" distL="0" distR="0" wp14:anchorId="01A85FC4" wp14:editId="336E96E1">
                  <wp:extent cx="4646428" cy="46480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1272" cy="473293"/>
                          </a:xfrm>
                          <a:prstGeom prst="rect">
                            <a:avLst/>
                          </a:prstGeom>
                          <a:noFill/>
                          <a:ln>
                            <a:noFill/>
                          </a:ln>
                        </pic:spPr>
                      </pic:pic>
                    </a:graphicData>
                  </a:graphic>
                </wp:inline>
              </w:drawing>
            </w:r>
          </w:p>
          <w:p w14:paraId="5C989D80" w14:textId="77777777" w:rsidR="00D3536B" w:rsidRPr="00C96030" w:rsidRDefault="00D3536B" w:rsidP="00C96030">
            <w:pPr>
              <w:pStyle w:val="ListParagraph"/>
              <w:numPr>
                <w:ilvl w:val="0"/>
                <w:numId w:val="15"/>
              </w:numPr>
              <w:spacing w:line="276" w:lineRule="auto"/>
              <w:rPr>
                <w:rFonts w:ascii="Comic Sans MS" w:hAnsi="Comic Sans MS"/>
                <w:b/>
                <w:color w:val="002060"/>
                <w:sz w:val="25"/>
                <w:szCs w:val="25"/>
              </w:rPr>
            </w:pPr>
            <w:r w:rsidRPr="00C96030">
              <w:rPr>
                <w:rFonts w:ascii="Comic Sans MS" w:hAnsi="Comic Sans MS" w:cs="Arial"/>
                <w:bCs/>
                <w:color w:val="002060"/>
                <w:sz w:val="25"/>
                <w:szCs w:val="25"/>
              </w:rPr>
              <w:t>Oldham Council also have their own Local Offer:</w:t>
            </w:r>
          </w:p>
          <w:p w14:paraId="65DF1E00" w14:textId="197EC99F" w:rsidR="00D3536B" w:rsidRPr="00576A06" w:rsidRDefault="00E70DB0" w:rsidP="00C96030">
            <w:pPr>
              <w:pStyle w:val="ListParagraph"/>
              <w:numPr>
                <w:ilvl w:val="0"/>
                <w:numId w:val="15"/>
              </w:numPr>
              <w:spacing w:line="276" w:lineRule="auto"/>
              <w:rPr>
                <w:rStyle w:val="Hyperlink"/>
                <w:rFonts w:ascii="Comic Sans MS" w:hAnsi="Comic Sans MS" w:cs="Arial"/>
                <w:bCs/>
                <w:color w:val="002060"/>
                <w:sz w:val="25"/>
                <w:szCs w:val="25"/>
                <w:u w:val="none"/>
              </w:rPr>
            </w:pPr>
            <w:hyperlink r:id="rId11" w:history="1">
              <w:r w:rsidR="00D3536B" w:rsidRPr="00C96030">
                <w:rPr>
                  <w:rStyle w:val="Hyperlink"/>
                  <w:rFonts w:ascii="Comic Sans MS" w:hAnsi="Comic Sans MS"/>
                  <w:sz w:val="25"/>
                  <w:szCs w:val="25"/>
                </w:rPr>
                <w:t>https://www.oldham.gov.uk/info/200368/children_and_young_people_with_special_educational_needs_and_disabilities</w:t>
              </w:r>
            </w:hyperlink>
          </w:p>
          <w:p w14:paraId="3009AB09" w14:textId="1BD2353A" w:rsidR="00576A06" w:rsidRDefault="00576A06" w:rsidP="00576A06">
            <w:pPr>
              <w:pStyle w:val="ListParagraph"/>
              <w:spacing w:line="276" w:lineRule="auto"/>
              <w:ind w:left="360"/>
              <w:rPr>
                <w:rStyle w:val="Hyperlink"/>
                <w:rFonts w:ascii="Comic Sans MS" w:hAnsi="Comic Sans MS" w:cs="Arial"/>
                <w:bCs/>
                <w:color w:val="002060"/>
                <w:sz w:val="25"/>
                <w:szCs w:val="25"/>
                <w:u w:val="none"/>
              </w:rPr>
            </w:pPr>
          </w:p>
          <w:p w14:paraId="6A50ABC3" w14:textId="77777777" w:rsidR="008436CB" w:rsidRPr="00C96030" w:rsidRDefault="008436CB" w:rsidP="00576A06">
            <w:pPr>
              <w:pStyle w:val="ListParagraph"/>
              <w:spacing w:line="276" w:lineRule="auto"/>
              <w:ind w:left="360"/>
              <w:rPr>
                <w:rStyle w:val="Hyperlink"/>
                <w:rFonts w:ascii="Comic Sans MS" w:hAnsi="Comic Sans MS" w:cs="Arial"/>
                <w:bCs/>
                <w:color w:val="002060"/>
                <w:sz w:val="25"/>
                <w:szCs w:val="25"/>
                <w:u w:val="none"/>
              </w:rPr>
            </w:pPr>
          </w:p>
          <w:p w14:paraId="3B8ED26C" w14:textId="77777777" w:rsidR="00D3536B" w:rsidRPr="00C96030" w:rsidRDefault="00D3536B" w:rsidP="00C96030">
            <w:pPr>
              <w:spacing w:line="276" w:lineRule="auto"/>
              <w:rPr>
                <w:rFonts w:ascii="Comic Sans MS" w:hAnsi="Comic Sans MS"/>
                <w:b/>
                <w:color w:val="002060"/>
                <w:sz w:val="25"/>
                <w:szCs w:val="25"/>
              </w:rPr>
            </w:pPr>
          </w:p>
        </w:tc>
      </w:tr>
      <w:tr w:rsidR="000344B7" w:rsidRPr="00C96030" w14:paraId="69F9A528" w14:textId="77777777" w:rsidTr="00B824B4">
        <w:tc>
          <w:tcPr>
            <w:tcW w:w="15281" w:type="dxa"/>
            <w:shd w:val="clear" w:color="auto" w:fill="C6D9F1" w:themeFill="text2" w:themeFillTint="33"/>
          </w:tcPr>
          <w:p w14:paraId="252A7C92" w14:textId="77777777" w:rsidR="006F7B64" w:rsidRPr="00C96030" w:rsidRDefault="006F7B64" w:rsidP="00C96030">
            <w:pPr>
              <w:spacing w:line="276" w:lineRule="auto"/>
              <w:rPr>
                <w:rFonts w:ascii="Comic Sans MS" w:hAnsi="Comic Sans MS"/>
                <w:b/>
                <w:color w:val="002060"/>
                <w:sz w:val="25"/>
                <w:szCs w:val="25"/>
              </w:rPr>
            </w:pPr>
            <w:r w:rsidRPr="00C96030">
              <w:rPr>
                <w:rFonts w:ascii="Comic Sans MS" w:hAnsi="Comic Sans MS"/>
                <w:b/>
                <w:color w:val="002060"/>
                <w:sz w:val="25"/>
                <w:szCs w:val="25"/>
              </w:rPr>
              <w:lastRenderedPageBreak/>
              <w:t xml:space="preserve">13. </w:t>
            </w:r>
            <w:r w:rsidRPr="00C96030">
              <w:rPr>
                <w:rFonts w:ascii="Comic Sans MS" w:hAnsi="Comic Sans MS" w:cs="Arial"/>
                <w:b/>
                <w:bCs/>
                <w:color w:val="002060"/>
                <w:sz w:val="25"/>
                <w:szCs w:val="25"/>
              </w:rPr>
              <w:t>What to do if you are not satisfied with a decision or what is happening (for parents)</w:t>
            </w:r>
          </w:p>
        </w:tc>
      </w:tr>
      <w:tr w:rsidR="000344B7" w:rsidRPr="00C96030" w14:paraId="737F4B8F" w14:textId="77777777" w:rsidTr="00B824B4">
        <w:tc>
          <w:tcPr>
            <w:tcW w:w="15281" w:type="dxa"/>
          </w:tcPr>
          <w:p w14:paraId="2941F19C" w14:textId="77777777" w:rsidR="00BA4328" w:rsidRPr="00C96030" w:rsidRDefault="003E478D" w:rsidP="00C96030">
            <w:pPr>
              <w:pStyle w:val="ListParagraph"/>
              <w:numPr>
                <w:ilvl w:val="0"/>
                <w:numId w:val="16"/>
              </w:numPr>
              <w:spacing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Your first point of contact is always the person responsible – this may be the class teacher, the SENCo or the Head teacher. Explain your concerns to them first.</w:t>
            </w:r>
          </w:p>
          <w:p w14:paraId="61DEADBC" w14:textId="77777777" w:rsidR="003F0727" w:rsidRPr="00C96030" w:rsidRDefault="003E478D" w:rsidP="00C96030">
            <w:pPr>
              <w:pStyle w:val="ListParagraph"/>
              <w:numPr>
                <w:ilvl w:val="0"/>
                <w:numId w:val="16"/>
              </w:numPr>
              <w:spacing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 xml:space="preserve">If you are not satisfied that your concern has been addressed speak to the Head teacher then ask for the school Governors representative. </w:t>
            </w:r>
          </w:p>
          <w:p w14:paraId="36BBEAC0" w14:textId="77777777" w:rsidR="003E478D" w:rsidRPr="00C96030" w:rsidRDefault="003E478D" w:rsidP="00C96030">
            <w:pPr>
              <w:pStyle w:val="ListParagraph"/>
              <w:numPr>
                <w:ilvl w:val="0"/>
                <w:numId w:val="16"/>
              </w:numPr>
              <w:spacing w:line="276" w:lineRule="auto"/>
              <w:ind w:left="426" w:hanging="426"/>
              <w:rPr>
                <w:rFonts w:ascii="Comic Sans MS" w:hAnsi="Comic Sans MS" w:cs="Arial"/>
                <w:bCs/>
                <w:color w:val="002060"/>
                <w:sz w:val="25"/>
                <w:szCs w:val="25"/>
              </w:rPr>
            </w:pPr>
            <w:r w:rsidRPr="00C96030">
              <w:rPr>
                <w:rFonts w:ascii="Comic Sans MS" w:hAnsi="Comic Sans MS" w:cs="Arial"/>
                <w:bCs/>
                <w:color w:val="002060"/>
                <w:sz w:val="25"/>
                <w:szCs w:val="25"/>
              </w:rPr>
              <w:t xml:space="preserve">If your concern is with the local authority, </w:t>
            </w:r>
            <w:r w:rsidRPr="00C96030">
              <w:rPr>
                <w:rFonts w:ascii="Comic Sans MS" w:hAnsi="Comic Sans MS" w:cs="Arial"/>
                <w:bCs/>
                <w:color w:val="002060"/>
                <w:sz w:val="25"/>
                <w:szCs w:val="25"/>
                <w:lang w:val="en"/>
              </w:rPr>
              <w:t>contact the Complaints and Representations Officer</w:t>
            </w:r>
            <w:r w:rsidRPr="00C96030">
              <w:rPr>
                <w:rFonts w:ascii="Comic Sans MS" w:hAnsi="Comic Sans MS" w:cs="Arial"/>
                <w:bCs/>
                <w:color w:val="002060"/>
                <w:sz w:val="25"/>
                <w:szCs w:val="25"/>
              </w:rPr>
              <w:t>, contact details as follows:</w:t>
            </w:r>
          </w:p>
          <w:p w14:paraId="62299F57" w14:textId="77777777" w:rsidR="003E478D" w:rsidRPr="00C96030" w:rsidRDefault="00397FC2" w:rsidP="00C96030">
            <w:pPr>
              <w:pStyle w:val="ListParagraph"/>
              <w:spacing w:line="276" w:lineRule="auto"/>
              <w:ind w:left="426"/>
              <w:rPr>
                <w:rFonts w:ascii="Comic Sans MS" w:hAnsi="Comic Sans MS" w:cs="Arial"/>
                <w:bCs/>
                <w:color w:val="002060"/>
                <w:sz w:val="25"/>
                <w:szCs w:val="25"/>
                <w:lang w:val="en" w:eastAsia="en-GB"/>
              </w:rPr>
            </w:pPr>
            <w:r w:rsidRPr="00C96030">
              <w:rPr>
                <w:rFonts w:ascii="Comic Sans MS" w:hAnsi="Comic Sans MS" w:cs="Arial"/>
                <w:bCs/>
                <w:color w:val="002060"/>
                <w:sz w:val="25"/>
                <w:szCs w:val="25"/>
                <w:lang w:val="en"/>
              </w:rPr>
              <w:t xml:space="preserve">          </w:t>
            </w:r>
            <w:r w:rsidR="003E478D" w:rsidRPr="00C96030">
              <w:rPr>
                <w:rFonts w:ascii="Comic Sans MS" w:hAnsi="Comic Sans MS" w:cs="Arial"/>
                <w:bCs/>
                <w:color w:val="002060"/>
                <w:sz w:val="25"/>
                <w:szCs w:val="25"/>
                <w:lang w:val="en"/>
              </w:rPr>
              <w:t>Complaints and Representations Officer</w:t>
            </w:r>
            <w:r w:rsidR="00D8088F" w:rsidRPr="00C96030">
              <w:rPr>
                <w:rFonts w:ascii="Comic Sans MS" w:hAnsi="Comic Sans MS" w:cs="Arial"/>
                <w:bCs/>
                <w:color w:val="002060"/>
                <w:sz w:val="25"/>
                <w:szCs w:val="25"/>
                <w:lang w:val="en"/>
              </w:rPr>
              <w:t>,</w:t>
            </w:r>
          </w:p>
          <w:p w14:paraId="71D2B368" w14:textId="77777777" w:rsidR="003E478D" w:rsidRPr="00C96030" w:rsidRDefault="00397FC2" w:rsidP="00C96030">
            <w:pPr>
              <w:spacing w:line="276" w:lineRule="auto"/>
              <w:rPr>
                <w:rFonts w:ascii="Comic Sans MS" w:hAnsi="Comic Sans MS" w:cs="Arial"/>
                <w:bCs/>
                <w:color w:val="002060"/>
                <w:sz w:val="25"/>
                <w:szCs w:val="25"/>
                <w:lang w:val="en" w:eastAsia="en-GB"/>
              </w:rPr>
            </w:pPr>
            <w:r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t>Freepost - RRGY-TJSR-GHGZ</w:t>
            </w:r>
            <w:r w:rsidR="002C07EC" w:rsidRPr="00C96030">
              <w:rPr>
                <w:rFonts w:ascii="Comic Sans MS" w:hAnsi="Comic Sans MS" w:cs="Arial"/>
                <w:bCs/>
                <w:color w:val="002060"/>
                <w:sz w:val="25"/>
                <w:szCs w:val="25"/>
                <w:lang w:val="en" w:eastAsia="en-GB"/>
              </w:rPr>
              <w:t xml:space="preserve"> </w:t>
            </w:r>
            <w:r w:rsidR="00D8088F" w:rsidRPr="00C96030">
              <w:rPr>
                <w:rFonts w:ascii="Comic Sans MS" w:hAnsi="Comic Sans MS" w:cs="Arial"/>
                <w:bCs/>
                <w:color w:val="002060"/>
                <w:sz w:val="25"/>
                <w:szCs w:val="25"/>
                <w:lang w:val="en" w:eastAsia="en-GB"/>
              </w:rPr>
              <w:t xml:space="preserve">                     Tel: 0161 770 1129</w:t>
            </w:r>
            <w:r w:rsidR="003E478D" w:rsidRPr="00C96030">
              <w:rPr>
                <w:rFonts w:ascii="Comic Sans MS" w:hAnsi="Comic Sans MS" w:cs="Arial"/>
                <w:bCs/>
                <w:color w:val="002060"/>
                <w:sz w:val="25"/>
                <w:szCs w:val="25"/>
                <w:lang w:val="en" w:eastAsia="en-GB"/>
              </w:rPr>
              <w:br/>
            </w:r>
            <w:r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t>PO Box 40</w:t>
            </w:r>
            <w:r w:rsidR="002C07EC" w:rsidRPr="00C96030">
              <w:rPr>
                <w:rFonts w:ascii="Comic Sans MS" w:hAnsi="Comic Sans MS" w:cs="Arial"/>
                <w:bCs/>
                <w:color w:val="002060"/>
                <w:sz w:val="25"/>
                <w:szCs w:val="25"/>
                <w:lang w:val="en" w:eastAsia="en-GB"/>
              </w:rPr>
              <w:t xml:space="preserve">                                                  </w:t>
            </w:r>
            <w:r w:rsidR="00D8088F" w:rsidRPr="00C96030">
              <w:rPr>
                <w:rFonts w:ascii="Comic Sans MS" w:hAnsi="Comic Sans MS" w:cs="Arial"/>
                <w:bCs/>
                <w:color w:val="002060"/>
                <w:sz w:val="25"/>
                <w:szCs w:val="25"/>
                <w:lang w:val="en" w:eastAsia="en-GB"/>
              </w:rPr>
              <w:t xml:space="preserve">   </w:t>
            </w:r>
            <w:hyperlink r:id="rId12" w:history="1">
              <w:r w:rsidR="00D8088F" w:rsidRPr="00C96030">
                <w:rPr>
                  <w:rStyle w:val="Hyperlink"/>
                  <w:rFonts w:ascii="Comic Sans MS" w:hAnsi="Comic Sans MS" w:cs="Arial"/>
                  <w:bCs/>
                  <w:color w:val="002060"/>
                  <w:sz w:val="25"/>
                  <w:szCs w:val="25"/>
                  <w:lang w:val="en" w:eastAsia="en-GB"/>
                </w:rPr>
                <w:t>cypf.complaints@oldham.gov.uk</w:t>
              </w:r>
            </w:hyperlink>
            <w:r w:rsidR="00D8088F"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br/>
            </w:r>
            <w:r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t>Level 8, Civic Centre</w:t>
            </w:r>
            <w:r w:rsidR="00D8088F" w:rsidRPr="00C96030">
              <w:rPr>
                <w:rFonts w:ascii="Comic Sans MS" w:hAnsi="Comic Sans MS" w:cs="Arial"/>
                <w:bCs/>
                <w:color w:val="002060"/>
                <w:sz w:val="25"/>
                <w:szCs w:val="25"/>
                <w:lang w:val="en" w:eastAsia="en-GB"/>
              </w:rPr>
              <w:t>,</w:t>
            </w:r>
            <w:r w:rsidR="002C07EC"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br/>
            </w:r>
            <w:r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t>West Street</w:t>
            </w:r>
            <w:r w:rsidR="00B824B4" w:rsidRPr="00C96030">
              <w:rPr>
                <w:rFonts w:ascii="Comic Sans MS" w:hAnsi="Comic Sans MS" w:cs="Arial"/>
                <w:bCs/>
                <w:color w:val="002060"/>
                <w:sz w:val="25"/>
                <w:szCs w:val="25"/>
                <w:lang w:val="en" w:eastAsia="en-GB"/>
              </w:rPr>
              <w:t>,</w:t>
            </w:r>
            <w:r w:rsidR="002C07EC" w:rsidRPr="00C96030">
              <w:rPr>
                <w:rFonts w:ascii="Comic Sans MS" w:hAnsi="Comic Sans MS" w:cs="Arial"/>
                <w:bCs/>
                <w:color w:val="002060"/>
                <w:sz w:val="25"/>
                <w:szCs w:val="25"/>
                <w:lang w:val="en" w:eastAsia="en-GB"/>
              </w:rPr>
              <w:t xml:space="preserve"> </w:t>
            </w:r>
            <w:r w:rsidR="003E478D" w:rsidRPr="00C96030">
              <w:rPr>
                <w:rFonts w:ascii="Comic Sans MS" w:hAnsi="Comic Sans MS" w:cs="Arial"/>
                <w:bCs/>
                <w:color w:val="002060"/>
                <w:sz w:val="25"/>
                <w:szCs w:val="25"/>
                <w:lang w:val="en" w:eastAsia="en-GB"/>
              </w:rPr>
              <w:t>Oldham, OL1 1XJ</w:t>
            </w:r>
            <w:r w:rsidR="002C07EC" w:rsidRPr="00C96030">
              <w:rPr>
                <w:rFonts w:ascii="Comic Sans MS" w:hAnsi="Comic Sans MS" w:cs="Arial"/>
                <w:bCs/>
                <w:color w:val="002060"/>
                <w:sz w:val="25"/>
                <w:szCs w:val="25"/>
                <w:lang w:val="en" w:eastAsia="en-GB"/>
              </w:rPr>
              <w:t xml:space="preserve">                                                             </w:t>
            </w:r>
          </w:p>
          <w:p w14:paraId="3B397EB7" w14:textId="77777777" w:rsidR="003E478D" w:rsidRPr="00C96030" w:rsidRDefault="00397FC2" w:rsidP="00C96030">
            <w:pPr>
              <w:spacing w:line="276" w:lineRule="auto"/>
              <w:rPr>
                <w:rFonts w:ascii="Comic Sans MS" w:hAnsi="Comic Sans MS"/>
                <w:bCs/>
                <w:color w:val="002060"/>
                <w:sz w:val="25"/>
                <w:szCs w:val="25"/>
              </w:rPr>
            </w:pPr>
            <w:r w:rsidRPr="00C96030">
              <w:rPr>
                <w:rFonts w:ascii="Comic Sans MS" w:hAnsi="Comic Sans MS"/>
                <w:bCs/>
                <w:color w:val="002060"/>
                <w:sz w:val="25"/>
                <w:szCs w:val="25"/>
              </w:rPr>
              <w:t xml:space="preserve">                 </w:t>
            </w:r>
          </w:p>
          <w:p w14:paraId="27BEF58B" w14:textId="77777777" w:rsidR="002C07EC" w:rsidRPr="00C96030" w:rsidRDefault="002C07EC" w:rsidP="00C96030">
            <w:pPr>
              <w:spacing w:line="276" w:lineRule="auto"/>
              <w:rPr>
                <w:rFonts w:ascii="Comic Sans MS" w:hAnsi="Comic Sans MS" w:cs="Arial"/>
                <w:bCs/>
                <w:color w:val="002060"/>
                <w:sz w:val="25"/>
                <w:szCs w:val="25"/>
                <w:lang w:val="en" w:eastAsia="en-GB"/>
              </w:rPr>
            </w:pPr>
          </w:p>
          <w:p w14:paraId="63DE9EC6" w14:textId="77777777" w:rsidR="006F7B64" w:rsidRPr="00C96030" w:rsidRDefault="003E478D" w:rsidP="00C96030">
            <w:pPr>
              <w:pStyle w:val="ListParagraph"/>
              <w:numPr>
                <w:ilvl w:val="0"/>
                <w:numId w:val="16"/>
              </w:numPr>
              <w:spacing w:line="276" w:lineRule="auto"/>
              <w:ind w:left="426" w:hanging="426"/>
              <w:rPr>
                <w:rFonts w:ascii="Comic Sans MS" w:hAnsi="Comic Sans MS"/>
                <w:b/>
                <w:color w:val="002060"/>
                <w:sz w:val="25"/>
                <w:szCs w:val="25"/>
              </w:rPr>
            </w:pPr>
            <w:r w:rsidRPr="00C96030">
              <w:rPr>
                <w:rFonts w:ascii="Comic Sans MS" w:hAnsi="Comic Sans MS" w:cs="Arial"/>
                <w:bCs/>
                <w:color w:val="002060"/>
                <w:sz w:val="25"/>
                <w:szCs w:val="25"/>
              </w:rPr>
              <w:t xml:space="preserve">The </w:t>
            </w:r>
            <w:hyperlink r:id="rId13" w:history="1">
              <w:r w:rsidRPr="00C96030">
                <w:rPr>
                  <w:rStyle w:val="Hyperlink"/>
                  <w:rFonts w:ascii="Comic Sans MS" w:hAnsi="Comic Sans MS" w:cs="Arial"/>
                  <w:b/>
                  <w:bCs/>
                  <w:color w:val="002060"/>
                  <w:sz w:val="25"/>
                  <w:szCs w:val="25"/>
                  <w:u w:val="none"/>
                </w:rPr>
                <w:t>Parent Partnership Service</w:t>
              </w:r>
            </w:hyperlink>
            <w:r w:rsidRPr="00C96030">
              <w:rPr>
                <w:rFonts w:ascii="Comic Sans MS" w:hAnsi="Comic Sans MS" w:cs="Arial"/>
                <w:bCs/>
                <w:color w:val="002060"/>
                <w:sz w:val="25"/>
                <w:szCs w:val="25"/>
              </w:rPr>
              <w:t xml:space="preserve"> provides independent, individual information and advice for parents of children with special educational needs. Visit </w:t>
            </w:r>
            <w:hyperlink r:id="rId14" w:history="1">
              <w:r w:rsidR="00F77CE1" w:rsidRPr="00C96030">
                <w:rPr>
                  <w:rStyle w:val="Hyperlink"/>
                  <w:rFonts w:ascii="Comic Sans MS" w:hAnsi="Comic Sans MS" w:cs="Arial"/>
                  <w:bCs/>
                  <w:sz w:val="25"/>
                  <w:szCs w:val="25"/>
                </w:rPr>
                <w:t>www.pointoldham.co.uk</w:t>
              </w:r>
            </w:hyperlink>
            <w:r w:rsidRPr="00C96030">
              <w:rPr>
                <w:rFonts w:ascii="Comic Sans MS" w:hAnsi="Comic Sans MS" w:cs="Arial"/>
                <w:bCs/>
                <w:color w:val="002060"/>
                <w:sz w:val="25"/>
                <w:szCs w:val="25"/>
              </w:rPr>
              <w:t xml:space="preserve"> for more information.</w:t>
            </w:r>
          </w:p>
          <w:p w14:paraId="6E7E047E" w14:textId="77777777" w:rsidR="002C07EC" w:rsidRPr="00C96030" w:rsidRDefault="002C07EC" w:rsidP="00C96030">
            <w:pPr>
              <w:pStyle w:val="ListParagraph"/>
              <w:spacing w:line="276" w:lineRule="auto"/>
              <w:ind w:left="426"/>
              <w:rPr>
                <w:rFonts w:ascii="Comic Sans MS" w:hAnsi="Comic Sans MS"/>
                <w:b/>
                <w:color w:val="002060"/>
                <w:sz w:val="25"/>
                <w:szCs w:val="25"/>
              </w:rPr>
            </w:pPr>
          </w:p>
        </w:tc>
      </w:tr>
    </w:tbl>
    <w:p w14:paraId="75829B77" w14:textId="77777777" w:rsidR="00DD7399" w:rsidRPr="00C96030" w:rsidRDefault="00DD7399" w:rsidP="00C96030">
      <w:pPr>
        <w:jc w:val="center"/>
        <w:rPr>
          <w:rFonts w:ascii="Comic Sans MS" w:hAnsi="Comic Sans MS"/>
          <w:sz w:val="25"/>
          <w:szCs w:val="25"/>
        </w:rPr>
      </w:pPr>
    </w:p>
    <w:sectPr w:rsidR="00DD7399" w:rsidRPr="00C96030" w:rsidSect="00301948">
      <w:headerReference w:type="default" r:id="rId15"/>
      <w:pgSz w:w="16838" w:h="11906" w:orient="landscape"/>
      <w:pgMar w:top="800" w:right="1440" w:bottom="79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023A" w14:textId="77777777" w:rsidR="00E70DB0" w:rsidRDefault="00E70DB0" w:rsidP="00DD7399">
      <w:r>
        <w:separator/>
      </w:r>
    </w:p>
  </w:endnote>
  <w:endnote w:type="continuationSeparator" w:id="0">
    <w:p w14:paraId="5BFD44CE" w14:textId="77777777" w:rsidR="00E70DB0" w:rsidRDefault="00E70DB0" w:rsidP="00DD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ssoonPrimaryInfant">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5DA4A" w14:textId="77777777" w:rsidR="00E70DB0" w:rsidRDefault="00E70DB0" w:rsidP="00DD7399">
      <w:r>
        <w:separator/>
      </w:r>
    </w:p>
  </w:footnote>
  <w:footnote w:type="continuationSeparator" w:id="0">
    <w:p w14:paraId="1953443C" w14:textId="77777777" w:rsidR="00E70DB0" w:rsidRDefault="00E70DB0" w:rsidP="00DD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78CEB" w14:textId="77777777" w:rsidR="004C7263" w:rsidRDefault="004C7263">
    <w:pPr>
      <w:pStyle w:val="Header"/>
    </w:pPr>
    <w:r>
      <w:rPr>
        <w:noProof/>
        <w:lang w:eastAsia="en-GB"/>
      </w:rPr>
      <mc:AlternateContent>
        <mc:Choice Requires="wps">
          <w:drawing>
            <wp:anchor distT="0" distB="0" distL="114300" distR="114300" simplePos="0" relativeHeight="251660288" behindDoc="0" locked="0" layoutInCell="0" allowOverlap="1" wp14:anchorId="1BDCD120" wp14:editId="014F80B6">
              <wp:simplePos x="0" y="0"/>
              <wp:positionH relativeFrom="margin">
                <wp:posOffset>523</wp:posOffset>
              </wp:positionH>
              <wp:positionV relativeFrom="topMargin">
                <wp:posOffset>264160</wp:posOffset>
              </wp:positionV>
              <wp:extent cx="8863330" cy="171450"/>
              <wp:effectExtent l="0" t="0" r="0" b="0"/>
              <wp:wrapNone/>
              <wp:docPr id="2"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714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0070C0"/>
                            </w:rPr>
                            <w:alias w:val="Title"/>
                            <w:id w:val="-900290956"/>
                            <w:dataBinding w:prefixMappings="xmlns:ns0='http://schemas.openxmlformats.org/package/2006/metadata/core-properties' xmlns:ns1='http://purl.org/dc/elements/1.1/'" w:xpath="/ns0:coreProperties[1]/ns1:title[1]" w:storeItemID="{6C3C8BC8-F283-45AE-878A-BAB7291924A1}"/>
                            <w:text/>
                          </w:sdtPr>
                          <w:sdtEndPr/>
                          <w:sdtContent>
                            <w:p w14:paraId="4596DB55" w14:textId="47A5EC83" w:rsidR="004C7263" w:rsidRPr="00636A6D" w:rsidRDefault="004C7263">
                              <w:pPr>
                                <w:rPr>
                                  <w:color w:val="0070C0"/>
                                </w:rPr>
                              </w:pPr>
                              <w:r w:rsidRPr="00636A6D">
                                <w:rPr>
                                  <w:color w:val="0070C0"/>
                                </w:rPr>
                                <w:t>Buckstones C P Sc</w:t>
                              </w:r>
                              <w:r w:rsidR="000344B7" w:rsidRPr="00636A6D">
                                <w:rPr>
                                  <w:color w:val="0070C0"/>
                                </w:rPr>
                                <w:t>hool Local Offer (</w:t>
                              </w:r>
                              <w:r w:rsidR="008436CB">
                                <w:rPr>
                                  <w:color w:val="0070C0"/>
                                </w:rPr>
                                <w:t>Febr</w:t>
                              </w:r>
                              <w:r w:rsidR="00FA14CD">
                                <w:rPr>
                                  <w:color w:val="0070C0"/>
                                </w:rPr>
                                <w:t>uary 2023)</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BDCD120" id="_x0000_t202" coordsize="21600,21600" o:spt="202" path="m,l,21600r21600,l21600,xe">
              <v:stroke joinstyle="miter"/>
              <v:path gradientshapeok="t" o:connecttype="rect"/>
            </v:shapetype>
            <v:shape id="Text Box 473" o:spid="_x0000_s1026" type="#_x0000_t202" style="position:absolute;margin-left:.05pt;margin-top:20.8pt;width:697.9pt;height:13.5pt;z-index:251660288;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" o:allowincell="f" filled="f" stroked="f">
              <v:textbox style="mso-fit-shape-to-text:t" inset=",0,,0">
                <w:txbxContent>
                  <w:sdt>
                    <w:sdtPr>
                      <w:rPr>
                        <w:color w:val="0070C0"/>
                      </w:rPr>
                      <w:alias w:val="Title"/>
                      <w:id w:val="-900290956"/>
                      <w:dataBinding w:prefixMappings="xmlns:ns0='http://schemas.openxmlformats.org/package/2006/metadata/core-properties' xmlns:ns1='http://purl.org/dc/elements/1.1/'" w:xpath="/ns0:coreProperties[1]/ns1:title[1]" w:storeItemID="{6C3C8BC8-F283-45AE-878A-BAB7291924A1}"/>
                      <w:text/>
                    </w:sdtPr>
                    <w:sdtEndPr/>
                    <w:sdtContent>
                      <w:p w14:paraId="4596DB55" w14:textId="47A5EC83" w:rsidR="004C7263" w:rsidRPr="00636A6D" w:rsidRDefault="004C7263">
                        <w:pPr>
                          <w:rPr>
                            <w:color w:val="0070C0"/>
                          </w:rPr>
                        </w:pPr>
                        <w:r w:rsidRPr="00636A6D">
                          <w:rPr>
                            <w:color w:val="0070C0"/>
                          </w:rPr>
                          <w:t>Buckstones C P Sc</w:t>
                        </w:r>
                        <w:r w:rsidR="000344B7" w:rsidRPr="00636A6D">
                          <w:rPr>
                            <w:color w:val="0070C0"/>
                          </w:rPr>
                          <w:t>hool Local Offer (</w:t>
                        </w:r>
                        <w:r w:rsidR="008436CB">
                          <w:rPr>
                            <w:color w:val="0070C0"/>
                          </w:rPr>
                          <w:t>Febr</w:t>
                        </w:r>
                        <w:r w:rsidR="00FA14CD">
                          <w:rPr>
                            <w:color w:val="0070C0"/>
                          </w:rPr>
                          <w:t>uary 2023)</w:t>
                        </w:r>
                      </w:p>
                    </w:sdtContent>
                  </w:sdt>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0" allowOverlap="1" wp14:anchorId="62096F8D" wp14:editId="1F095F39">
              <wp:simplePos x="0" y="0"/>
              <wp:positionH relativeFrom="page">
                <wp:align>left</wp:align>
              </wp:positionH>
              <wp:positionV relativeFrom="topMargin">
                <wp:align>center</wp:align>
              </wp:positionV>
              <wp:extent cx="914400" cy="171450"/>
              <wp:effectExtent l="0" t="0" r="0" b="0"/>
              <wp:wrapNone/>
              <wp:docPr id="1"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1450"/>
                      </a:xfrm>
                      <a:prstGeom prst="rect">
                        <a:avLst/>
                      </a:prstGeom>
                      <a:solidFill>
                        <a:schemeClr val="accent1"/>
                      </a:solidFill>
                    </wps:spPr>
                    <wps:txbx>
                      <w:txbxContent>
                        <w:p w14:paraId="28E1499F" w14:textId="77777777" w:rsidR="004C7263" w:rsidRPr="00DD7399" w:rsidRDefault="004C7263">
                          <w:pPr>
                            <w:jc w:val="right"/>
                            <w:rPr>
                              <w:color w:val="FFFFFF" w:themeColor="background1"/>
                            </w:rPr>
                          </w:pPr>
                          <w:r w:rsidRPr="00DD7399">
                            <w:fldChar w:fldCharType="begin"/>
                          </w:r>
                          <w:r w:rsidRPr="00DD7399">
                            <w:instrText xml:space="preserve"> PAGE   \* MERGEFORMAT </w:instrText>
                          </w:r>
                          <w:r w:rsidRPr="00DD7399">
                            <w:fldChar w:fldCharType="separate"/>
                          </w:r>
                          <w:r w:rsidR="006B7447" w:rsidRPr="006B7447">
                            <w:rPr>
                              <w:noProof/>
                              <w:color w:val="FFFFFF" w:themeColor="background1"/>
                            </w:rPr>
                            <w:t>4</w:t>
                          </w:r>
                          <w:r w:rsidRPr="00DD7399">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2096F8D" id="Text Box 474" o:spid="_x0000_s1027" type="#_x0000_t202" style="position:absolute;margin-left:0;margin-top:0;width:1in;height:13.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" o:allowincell="f" fillcolor="#4f81bd [3204]" stroked="f">
              <v:textbox style="mso-fit-shape-to-text:t" inset=",0,,0">
                <w:txbxContent>
                  <w:p w14:paraId="28E1499F" w14:textId="77777777" w:rsidR="004C7263" w:rsidRPr="00DD7399" w:rsidRDefault="004C7263">
                    <w:pPr>
                      <w:jc w:val="right"/>
                      <w:rPr>
                        <w:color w:val="FFFFFF" w:themeColor="background1"/>
                      </w:rPr>
                    </w:pPr>
                    <w:r w:rsidRPr="00DD7399">
                      <w:fldChar w:fldCharType="begin"/>
                    </w:r>
                    <w:r w:rsidRPr="00DD7399">
                      <w:instrText xml:space="preserve"> PAGE   \* MERGEFORMAT </w:instrText>
                    </w:r>
                    <w:r w:rsidRPr="00DD7399">
                      <w:fldChar w:fldCharType="separate"/>
                    </w:r>
                    <w:r w:rsidR="006B7447" w:rsidRPr="006B7447">
                      <w:rPr>
                        <w:noProof/>
                        <w:color w:val="FFFFFF" w:themeColor="background1"/>
                      </w:rPr>
                      <w:t>4</w:t>
                    </w:r>
                    <w:r w:rsidRPr="00DD7399">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2A3"/>
    <w:multiLevelType w:val="hybridMultilevel"/>
    <w:tmpl w:val="7A544B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C3F4CAA"/>
    <w:multiLevelType w:val="hybridMultilevel"/>
    <w:tmpl w:val="9E72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3A53F8"/>
    <w:multiLevelType w:val="hybridMultilevel"/>
    <w:tmpl w:val="17B27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672A87"/>
    <w:multiLevelType w:val="hybridMultilevel"/>
    <w:tmpl w:val="FD1CA1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7946790"/>
    <w:multiLevelType w:val="hybridMultilevel"/>
    <w:tmpl w:val="EC226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36F10"/>
    <w:multiLevelType w:val="hybridMultilevel"/>
    <w:tmpl w:val="4F8ADD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CA8465F"/>
    <w:multiLevelType w:val="hybridMultilevel"/>
    <w:tmpl w:val="A28430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6892FB9"/>
    <w:multiLevelType w:val="hybridMultilevel"/>
    <w:tmpl w:val="066A6D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B1325B2"/>
    <w:multiLevelType w:val="hybridMultilevel"/>
    <w:tmpl w:val="AF840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6698247A"/>
    <w:multiLevelType w:val="hybridMultilevel"/>
    <w:tmpl w:val="33D6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0E60FD"/>
    <w:multiLevelType w:val="hybridMultilevel"/>
    <w:tmpl w:val="1BEC8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6DC7291A"/>
    <w:multiLevelType w:val="hybridMultilevel"/>
    <w:tmpl w:val="09427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422CC"/>
    <w:multiLevelType w:val="hybridMultilevel"/>
    <w:tmpl w:val="40E400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71145FBA"/>
    <w:multiLevelType w:val="hybridMultilevel"/>
    <w:tmpl w:val="3D4E54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71F05C2F"/>
    <w:multiLevelType w:val="hybridMultilevel"/>
    <w:tmpl w:val="7572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46202A"/>
    <w:multiLevelType w:val="hybridMultilevel"/>
    <w:tmpl w:val="46E2E3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73F60039"/>
    <w:multiLevelType w:val="hybridMultilevel"/>
    <w:tmpl w:val="4C8AC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DD059E"/>
    <w:multiLevelType w:val="hybridMultilevel"/>
    <w:tmpl w:val="AFFE30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
  </w:num>
  <w:num w:numId="4">
    <w:abstractNumId w:val="12"/>
  </w:num>
  <w:num w:numId="5">
    <w:abstractNumId w:val="7"/>
  </w:num>
  <w:num w:numId="6">
    <w:abstractNumId w:val="15"/>
  </w:num>
  <w:num w:numId="7">
    <w:abstractNumId w:val="0"/>
  </w:num>
  <w:num w:numId="8">
    <w:abstractNumId w:val="6"/>
  </w:num>
  <w:num w:numId="9">
    <w:abstractNumId w:val="0"/>
  </w:num>
  <w:num w:numId="10">
    <w:abstractNumId w:val="17"/>
  </w:num>
  <w:num w:numId="11">
    <w:abstractNumId w:val="13"/>
  </w:num>
  <w:num w:numId="12">
    <w:abstractNumId w:val="8"/>
  </w:num>
  <w:num w:numId="13">
    <w:abstractNumId w:val="10"/>
  </w:num>
  <w:num w:numId="14">
    <w:abstractNumId w:val="3"/>
  </w:num>
  <w:num w:numId="15">
    <w:abstractNumId w:val="5"/>
  </w:num>
  <w:num w:numId="16">
    <w:abstractNumId w:val="2"/>
  </w:num>
  <w:num w:numId="17">
    <w:abstractNumId w:val="16"/>
  </w:num>
  <w:num w:numId="18">
    <w:abstractNumId w:val="9"/>
  </w:num>
  <w:num w:numId="19">
    <w:abstractNumId w:val="14"/>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399"/>
    <w:rsid w:val="00003D9B"/>
    <w:rsid w:val="000223B3"/>
    <w:rsid w:val="000344B7"/>
    <w:rsid w:val="0003566C"/>
    <w:rsid w:val="000D3446"/>
    <w:rsid w:val="000F16CD"/>
    <w:rsid w:val="00100654"/>
    <w:rsid w:val="00105DED"/>
    <w:rsid w:val="00161706"/>
    <w:rsid w:val="00172B46"/>
    <w:rsid w:val="00183A5F"/>
    <w:rsid w:val="00193C07"/>
    <w:rsid w:val="001A153B"/>
    <w:rsid w:val="001A55B8"/>
    <w:rsid w:val="001A783F"/>
    <w:rsid w:val="001B5B4D"/>
    <w:rsid w:val="001C525E"/>
    <w:rsid w:val="001E5693"/>
    <w:rsid w:val="001F47F7"/>
    <w:rsid w:val="00216450"/>
    <w:rsid w:val="00241EF1"/>
    <w:rsid w:val="00246EB2"/>
    <w:rsid w:val="00252252"/>
    <w:rsid w:val="00252B20"/>
    <w:rsid w:val="0026032C"/>
    <w:rsid w:val="002667D7"/>
    <w:rsid w:val="00270493"/>
    <w:rsid w:val="002712E1"/>
    <w:rsid w:val="00290239"/>
    <w:rsid w:val="00296B49"/>
    <w:rsid w:val="002B0F1F"/>
    <w:rsid w:val="002C07EC"/>
    <w:rsid w:val="002C3813"/>
    <w:rsid w:val="002D2D7F"/>
    <w:rsid w:val="002F77CE"/>
    <w:rsid w:val="00301948"/>
    <w:rsid w:val="00311F74"/>
    <w:rsid w:val="0031293C"/>
    <w:rsid w:val="00316C83"/>
    <w:rsid w:val="00345E30"/>
    <w:rsid w:val="00350B89"/>
    <w:rsid w:val="00355D66"/>
    <w:rsid w:val="00366AE5"/>
    <w:rsid w:val="00397FC2"/>
    <w:rsid w:val="003B3FFE"/>
    <w:rsid w:val="003C2B2E"/>
    <w:rsid w:val="003E478D"/>
    <w:rsid w:val="003F0727"/>
    <w:rsid w:val="003F471F"/>
    <w:rsid w:val="00426925"/>
    <w:rsid w:val="0044136F"/>
    <w:rsid w:val="00460CFE"/>
    <w:rsid w:val="00464B2D"/>
    <w:rsid w:val="00467FF3"/>
    <w:rsid w:val="004851BE"/>
    <w:rsid w:val="00497D33"/>
    <w:rsid w:val="004C1BD4"/>
    <w:rsid w:val="004C7263"/>
    <w:rsid w:val="004E2943"/>
    <w:rsid w:val="00502C38"/>
    <w:rsid w:val="00511073"/>
    <w:rsid w:val="00525305"/>
    <w:rsid w:val="0053591F"/>
    <w:rsid w:val="005748AA"/>
    <w:rsid w:val="00576A06"/>
    <w:rsid w:val="005A1823"/>
    <w:rsid w:val="005A4A66"/>
    <w:rsid w:val="005C35A0"/>
    <w:rsid w:val="005D6114"/>
    <w:rsid w:val="005E29EA"/>
    <w:rsid w:val="005F71A4"/>
    <w:rsid w:val="00636A6D"/>
    <w:rsid w:val="00661F21"/>
    <w:rsid w:val="006A40F8"/>
    <w:rsid w:val="006B5CBB"/>
    <w:rsid w:val="006B7447"/>
    <w:rsid w:val="006C0F2C"/>
    <w:rsid w:val="006C57B8"/>
    <w:rsid w:val="006D1353"/>
    <w:rsid w:val="006F0A5B"/>
    <w:rsid w:val="006F7B64"/>
    <w:rsid w:val="00704CE5"/>
    <w:rsid w:val="00723419"/>
    <w:rsid w:val="00767AE3"/>
    <w:rsid w:val="00786735"/>
    <w:rsid w:val="0079092B"/>
    <w:rsid w:val="0079335D"/>
    <w:rsid w:val="007A611A"/>
    <w:rsid w:val="007B1135"/>
    <w:rsid w:val="007B4715"/>
    <w:rsid w:val="007C615E"/>
    <w:rsid w:val="00802AAF"/>
    <w:rsid w:val="008109C8"/>
    <w:rsid w:val="00812227"/>
    <w:rsid w:val="008214DB"/>
    <w:rsid w:val="00830082"/>
    <w:rsid w:val="008436CB"/>
    <w:rsid w:val="00845AC0"/>
    <w:rsid w:val="008637B9"/>
    <w:rsid w:val="00867B3F"/>
    <w:rsid w:val="008A48FA"/>
    <w:rsid w:val="008F0627"/>
    <w:rsid w:val="008F29C4"/>
    <w:rsid w:val="008F5692"/>
    <w:rsid w:val="0091371C"/>
    <w:rsid w:val="00971EFD"/>
    <w:rsid w:val="00976E8D"/>
    <w:rsid w:val="00987970"/>
    <w:rsid w:val="00995735"/>
    <w:rsid w:val="009A1615"/>
    <w:rsid w:val="009B56E2"/>
    <w:rsid w:val="009C176A"/>
    <w:rsid w:val="009C5457"/>
    <w:rsid w:val="009C57A8"/>
    <w:rsid w:val="009D1361"/>
    <w:rsid w:val="009D7EDF"/>
    <w:rsid w:val="009E265E"/>
    <w:rsid w:val="00A226C0"/>
    <w:rsid w:val="00A31A7A"/>
    <w:rsid w:val="00A367A5"/>
    <w:rsid w:val="00A45E3A"/>
    <w:rsid w:val="00A632CA"/>
    <w:rsid w:val="00A6401D"/>
    <w:rsid w:val="00A70960"/>
    <w:rsid w:val="00A83B25"/>
    <w:rsid w:val="00AA5672"/>
    <w:rsid w:val="00AB053F"/>
    <w:rsid w:val="00AB2CBE"/>
    <w:rsid w:val="00AB4CB8"/>
    <w:rsid w:val="00B023D2"/>
    <w:rsid w:val="00B163EC"/>
    <w:rsid w:val="00B22E66"/>
    <w:rsid w:val="00B23D30"/>
    <w:rsid w:val="00B427CB"/>
    <w:rsid w:val="00B44CFD"/>
    <w:rsid w:val="00B51EAA"/>
    <w:rsid w:val="00B521B8"/>
    <w:rsid w:val="00B666CA"/>
    <w:rsid w:val="00B75A8D"/>
    <w:rsid w:val="00B824B4"/>
    <w:rsid w:val="00BA2FD6"/>
    <w:rsid w:val="00BA4328"/>
    <w:rsid w:val="00BE2ADF"/>
    <w:rsid w:val="00C2748C"/>
    <w:rsid w:val="00C3340B"/>
    <w:rsid w:val="00C62D20"/>
    <w:rsid w:val="00C75415"/>
    <w:rsid w:val="00C82E34"/>
    <w:rsid w:val="00C93CCC"/>
    <w:rsid w:val="00C96030"/>
    <w:rsid w:val="00CB5089"/>
    <w:rsid w:val="00CD06C7"/>
    <w:rsid w:val="00D157BD"/>
    <w:rsid w:val="00D21542"/>
    <w:rsid w:val="00D3536B"/>
    <w:rsid w:val="00D405DF"/>
    <w:rsid w:val="00D4073D"/>
    <w:rsid w:val="00D53F21"/>
    <w:rsid w:val="00D604AD"/>
    <w:rsid w:val="00D8088F"/>
    <w:rsid w:val="00D825A6"/>
    <w:rsid w:val="00D84902"/>
    <w:rsid w:val="00DB01D6"/>
    <w:rsid w:val="00DB41A8"/>
    <w:rsid w:val="00DC74D5"/>
    <w:rsid w:val="00DD7399"/>
    <w:rsid w:val="00DE5DCA"/>
    <w:rsid w:val="00DF3FEA"/>
    <w:rsid w:val="00E149EF"/>
    <w:rsid w:val="00E170F5"/>
    <w:rsid w:val="00E2762E"/>
    <w:rsid w:val="00E37C42"/>
    <w:rsid w:val="00E70DB0"/>
    <w:rsid w:val="00EC6646"/>
    <w:rsid w:val="00EF25F1"/>
    <w:rsid w:val="00EF2901"/>
    <w:rsid w:val="00F33D2C"/>
    <w:rsid w:val="00F42465"/>
    <w:rsid w:val="00F54048"/>
    <w:rsid w:val="00F77CE1"/>
    <w:rsid w:val="00FA14CD"/>
    <w:rsid w:val="00FC5EA0"/>
    <w:rsid w:val="00FD2BD3"/>
    <w:rsid w:val="00FF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0BBE"/>
  <w15:docId w15:val="{F13AC7BB-4A6A-8349-ADDC-182E8AFB3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assoonPrimaryInfant" w:eastAsiaTheme="minorHAnsi" w:hAnsi="SassoonPrimaryInfant"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7399"/>
    <w:pPr>
      <w:tabs>
        <w:tab w:val="center" w:pos="4513"/>
        <w:tab w:val="right" w:pos="9026"/>
      </w:tabs>
    </w:pPr>
  </w:style>
  <w:style w:type="character" w:customStyle="1" w:styleId="HeaderChar">
    <w:name w:val="Header Char"/>
    <w:basedOn w:val="DefaultParagraphFont"/>
    <w:link w:val="Header"/>
    <w:uiPriority w:val="99"/>
    <w:rsid w:val="00DD7399"/>
  </w:style>
  <w:style w:type="paragraph" w:styleId="Footer">
    <w:name w:val="footer"/>
    <w:basedOn w:val="Normal"/>
    <w:link w:val="FooterChar"/>
    <w:uiPriority w:val="99"/>
    <w:unhideWhenUsed/>
    <w:rsid w:val="00DD7399"/>
    <w:pPr>
      <w:tabs>
        <w:tab w:val="center" w:pos="4513"/>
        <w:tab w:val="right" w:pos="9026"/>
      </w:tabs>
    </w:pPr>
  </w:style>
  <w:style w:type="character" w:customStyle="1" w:styleId="FooterChar">
    <w:name w:val="Footer Char"/>
    <w:basedOn w:val="DefaultParagraphFont"/>
    <w:link w:val="Footer"/>
    <w:uiPriority w:val="99"/>
    <w:rsid w:val="00DD7399"/>
  </w:style>
  <w:style w:type="paragraph" w:styleId="BalloonText">
    <w:name w:val="Balloon Text"/>
    <w:basedOn w:val="Normal"/>
    <w:link w:val="BalloonTextChar"/>
    <w:uiPriority w:val="99"/>
    <w:semiHidden/>
    <w:unhideWhenUsed/>
    <w:rsid w:val="00DD7399"/>
    <w:rPr>
      <w:rFonts w:ascii="Tahoma" w:hAnsi="Tahoma" w:cs="Tahoma"/>
      <w:sz w:val="16"/>
      <w:szCs w:val="16"/>
    </w:rPr>
  </w:style>
  <w:style w:type="character" w:customStyle="1" w:styleId="BalloonTextChar">
    <w:name w:val="Balloon Text Char"/>
    <w:basedOn w:val="DefaultParagraphFont"/>
    <w:link w:val="BalloonText"/>
    <w:uiPriority w:val="99"/>
    <w:semiHidden/>
    <w:rsid w:val="00DD7399"/>
    <w:rPr>
      <w:rFonts w:ascii="Tahoma" w:hAnsi="Tahoma" w:cs="Tahoma"/>
      <w:sz w:val="16"/>
      <w:szCs w:val="16"/>
    </w:rPr>
  </w:style>
  <w:style w:type="table" w:styleId="TableGrid">
    <w:name w:val="Table Grid"/>
    <w:basedOn w:val="TableNormal"/>
    <w:uiPriority w:val="59"/>
    <w:rsid w:val="00DD7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7399"/>
    <w:pPr>
      <w:ind w:left="720"/>
      <w:contextualSpacing/>
    </w:pPr>
  </w:style>
  <w:style w:type="character" w:styleId="Hyperlink">
    <w:name w:val="Hyperlink"/>
    <w:basedOn w:val="DefaultParagraphFont"/>
    <w:uiPriority w:val="99"/>
    <w:unhideWhenUsed/>
    <w:rsid w:val="00812227"/>
    <w:rPr>
      <w:color w:val="0000FF" w:themeColor="hyperlink"/>
      <w:u w:val="single"/>
    </w:rPr>
  </w:style>
  <w:style w:type="character" w:styleId="FollowedHyperlink">
    <w:name w:val="FollowedHyperlink"/>
    <w:basedOn w:val="DefaultParagraphFont"/>
    <w:uiPriority w:val="99"/>
    <w:semiHidden/>
    <w:unhideWhenUsed/>
    <w:rsid w:val="00EC6646"/>
    <w:rPr>
      <w:color w:val="800080" w:themeColor="followedHyperlink"/>
      <w:u w:val="single"/>
    </w:rPr>
  </w:style>
  <w:style w:type="paragraph" w:styleId="NormalWeb">
    <w:name w:val="Normal (Web)"/>
    <w:basedOn w:val="Normal"/>
    <w:uiPriority w:val="99"/>
    <w:unhideWhenUsed/>
    <w:rsid w:val="00426925"/>
    <w:pPr>
      <w:spacing w:after="225"/>
    </w:pPr>
    <w:rPr>
      <w:lang w:eastAsia="en-GB"/>
    </w:rPr>
  </w:style>
  <w:style w:type="character" w:styleId="UnresolvedMention">
    <w:name w:val="Unresolved Mention"/>
    <w:basedOn w:val="DefaultParagraphFont"/>
    <w:uiPriority w:val="99"/>
    <w:semiHidden/>
    <w:unhideWhenUsed/>
    <w:rsid w:val="00D35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7440">
      <w:bodyDiv w:val="1"/>
      <w:marLeft w:val="0"/>
      <w:marRight w:val="0"/>
      <w:marTop w:val="0"/>
      <w:marBottom w:val="0"/>
      <w:divBdr>
        <w:top w:val="none" w:sz="0" w:space="0" w:color="auto"/>
        <w:left w:val="none" w:sz="0" w:space="0" w:color="auto"/>
        <w:bottom w:val="none" w:sz="0" w:space="0" w:color="auto"/>
        <w:right w:val="none" w:sz="0" w:space="0" w:color="auto"/>
      </w:divBdr>
    </w:div>
    <w:div w:id="200090490">
      <w:bodyDiv w:val="1"/>
      <w:marLeft w:val="0"/>
      <w:marRight w:val="0"/>
      <w:marTop w:val="0"/>
      <w:marBottom w:val="0"/>
      <w:divBdr>
        <w:top w:val="none" w:sz="0" w:space="0" w:color="auto"/>
        <w:left w:val="none" w:sz="0" w:space="0" w:color="auto"/>
        <w:bottom w:val="none" w:sz="0" w:space="0" w:color="auto"/>
        <w:right w:val="none" w:sz="0" w:space="0" w:color="auto"/>
      </w:divBdr>
    </w:div>
    <w:div w:id="216356704">
      <w:bodyDiv w:val="1"/>
      <w:marLeft w:val="0"/>
      <w:marRight w:val="0"/>
      <w:marTop w:val="0"/>
      <w:marBottom w:val="0"/>
      <w:divBdr>
        <w:top w:val="none" w:sz="0" w:space="0" w:color="auto"/>
        <w:left w:val="none" w:sz="0" w:space="0" w:color="auto"/>
        <w:bottom w:val="none" w:sz="0" w:space="0" w:color="auto"/>
        <w:right w:val="none" w:sz="0" w:space="0" w:color="auto"/>
      </w:divBdr>
    </w:div>
    <w:div w:id="320354605">
      <w:bodyDiv w:val="1"/>
      <w:marLeft w:val="0"/>
      <w:marRight w:val="0"/>
      <w:marTop w:val="0"/>
      <w:marBottom w:val="0"/>
      <w:divBdr>
        <w:top w:val="none" w:sz="0" w:space="0" w:color="auto"/>
        <w:left w:val="none" w:sz="0" w:space="0" w:color="auto"/>
        <w:bottom w:val="none" w:sz="0" w:space="0" w:color="auto"/>
        <w:right w:val="none" w:sz="0" w:space="0" w:color="auto"/>
      </w:divBdr>
    </w:div>
    <w:div w:id="351304067">
      <w:bodyDiv w:val="1"/>
      <w:marLeft w:val="0"/>
      <w:marRight w:val="0"/>
      <w:marTop w:val="0"/>
      <w:marBottom w:val="0"/>
      <w:divBdr>
        <w:top w:val="none" w:sz="0" w:space="0" w:color="auto"/>
        <w:left w:val="none" w:sz="0" w:space="0" w:color="auto"/>
        <w:bottom w:val="none" w:sz="0" w:space="0" w:color="auto"/>
        <w:right w:val="none" w:sz="0" w:space="0" w:color="auto"/>
      </w:divBdr>
    </w:div>
    <w:div w:id="363478730">
      <w:bodyDiv w:val="1"/>
      <w:marLeft w:val="0"/>
      <w:marRight w:val="0"/>
      <w:marTop w:val="0"/>
      <w:marBottom w:val="0"/>
      <w:divBdr>
        <w:top w:val="none" w:sz="0" w:space="0" w:color="auto"/>
        <w:left w:val="none" w:sz="0" w:space="0" w:color="auto"/>
        <w:bottom w:val="none" w:sz="0" w:space="0" w:color="auto"/>
        <w:right w:val="none" w:sz="0" w:space="0" w:color="auto"/>
      </w:divBdr>
    </w:div>
    <w:div w:id="386799966">
      <w:bodyDiv w:val="1"/>
      <w:marLeft w:val="0"/>
      <w:marRight w:val="0"/>
      <w:marTop w:val="0"/>
      <w:marBottom w:val="0"/>
      <w:divBdr>
        <w:top w:val="none" w:sz="0" w:space="0" w:color="auto"/>
        <w:left w:val="none" w:sz="0" w:space="0" w:color="auto"/>
        <w:bottom w:val="none" w:sz="0" w:space="0" w:color="auto"/>
        <w:right w:val="none" w:sz="0" w:space="0" w:color="auto"/>
      </w:divBdr>
    </w:div>
    <w:div w:id="387265787">
      <w:bodyDiv w:val="1"/>
      <w:marLeft w:val="0"/>
      <w:marRight w:val="0"/>
      <w:marTop w:val="0"/>
      <w:marBottom w:val="0"/>
      <w:divBdr>
        <w:top w:val="none" w:sz="0" w:space="0" w:color="auto"/>
        <w:left w:val="none" w:sz="0" w:space="0" w:color="auto"/>
        <w:bottom w:val="none" w:sz="0" w:space="0" w:color="auto"/>
        <w:right w:val="none" w:sz="0" w:space="0" w:color="auto"/>
      </w:divBdr>
    </w:div>
    <w:div w:id="467169757">
      <w:bodyDiv w:val="1"/>
      <w:marLeft w:val="0"/>
      <w:marRight w:val="0"/>
      <w:marTop w:val="0"/>
      <w:marBottom w:val="0"/>
      <w:divBdr>
        <w:top w:val="none" w:sz="0" w:space="0" w:color="auto"/>
        <w:left w:val="none" w:sz="0" w:space="0" w:color="auto"/>
        <w:bottom w:val="none" w:sz="0" w:space="0" w:color="auto"/>
        <w:right w:val="none" w:sz="0" w:space="0" w:color="auto"/>
      </w:divBdr>
    </w:div>
    <w:div w:id="563951171">
      <w:bodyDiv w:val="1"/>
      <w:marLeft w:val="0"/>
      <w:marRight w:val="0"/>
      <w:marTop w:val="0"/>
      <w:marBottom w:val="0"/>
      <w:divBdr>
        <w:top w:val="none" w:sz="0" w:space="0" w:color="auto"/>
        <w:left w:val="none" w:sz="0" w:space="0" w:color="auto"/>
        <w:bottom w:val="none" w:sz="0" w:space="0" w:color="auto"/>
        <w:right w:val="none" w:sz="0" w:space="0" w:color="auto"/>
      </w:divBdr>
    </w:div>
    <w:div w:id="581912448">
      <w:bodyDiv w:val="1"/>
      <w:marLeft w:val="0"/>
      <w:marRight w:val="0"/>
      <w:marTop w:val="0"/>
      <w:marBottom w:val="0"/>
      <w:divBdr>
        <w:top w:val="none" w:sz="0" w:space="0" w:color="auto"/>
        <w:left w:val="none" w:sz="0" w:space="0" w:color="auto"/>
        <w:bottom w:val="none" w:sz="0" w:space="0" w:color="auto"/>
        <w:right w:val="none" w:sz="0" w:space="0" w:color="auto"/>
      </w:divBdr>
    </w:div>
    <w:div w:id="708065653">
      <w:bodyDiv w:val="1"/>
      <w:marLeft w:val="0"/>
      <w:marRight w:val="0"/>
      <w:marTop w:val="0"/>
      <w:marBottom w:val="0"/>
      <w:divBdr>
        <w:top w:val="none" w:sz="0" w:space="0" w:color="auto"/>
        <w:left w:val="none" w:sz="0" w:space="0" w:color="auto"/>
        <w:bottom w:val="none" w:sz="0" w:space="0" w:color="auto"/>
        <w:right w:val="none" w:sz="0" w:space="0" w:color="auto"/>
      </w:divBdr>
    </w:div>
    <w:div w:id="719520580">
      <w:bodyDiv w:val="1"/>
      <w:marLeft w:val="0"/>
      <w:marRight w:val="0"/>
      <w:marTop w:val="0"/>
      <w:marBottom w:val="0"/>
      <w:divBdr>
        <w:top w:val="none" w:sz="0" w:space="0" w:color="auto"/>
        <w:left w:val="none" w:sz="0" w:space="0" w:color="auto"/>
        <w:bottom w:val="none" w:sz="0" w:space="0" w:color="auto"/>
        <w:right w:val="none" w:sz="0" w:space="0" w:color="auto"/>
      </w:divBdr>
    </w:div>
    <w:div w:id="834296042">
      <w:bodyDiv w:val="1"/>
      <w:marLeft w:val="0"/>
      <w:marRight w:val="0"/>
      <w:marTop w:val="0"/>
      <w:marBottom w:val="0"/>
      <w:divBdr>
        <w:top w:val="none" w:sz="0" w:space="0" w:color="auto"/>
        <w:left w:val="none" w:sz="0" w:space="0" w:color="auto"/>
        <w:bottom w:val="none" w:sz="0" w:space="0" w:color="auto"/>
        <w:right w:val="none" w:sz="0" w:space="0" w:color="auto"/>
      </w:divBdr>
    </w:div>
    <w:div w:id="870731540">
      <w:bodyDiv w:val="1"/>
      <w:marLeft w:val="0"/>
      <w:marRight w:val="0"/>
      <w:marTop w:val="0"/>
      <w:marBottom w:val="0"/>
      <w:divBdr>
        <w:top w:val="none" w:sz="0" w:space="0" w:color="auto"/>
        <w:left w:val="none" w:sz="0" w:space="0" w:color="auto"/>
        <w:bottom w:val="none" w:sz="0" w:space="0" w:color="auto"/>
        <w:right w:val="none" w:sz="0" w:space="0" w:color="auto"/>
      </w:divBdr>
    </w:div>
    <w:div w:id="1370645502">
      <w:bodyDiv w:val="1"/>
      <w:marLeft w:val="0"/>
      <w:marRight w:val="0"/>
      <w:marTop w:val="0"/>
      <w:marBottom w:val="0"/>
      <w:divBdr>
        <w:top w:val="none" w:sz="0" w:space="0" w:color="auto"/>
        <w:left w:val="none" w:sz="0" w:space="0" w:color="auto"/>
        <w:bottom w:val="none" w:sz="0" w:space="0" w:color="auto"/>
        <w:right w:val="none" w:sz="0" w:space="0" w:color="auto"/>
      </w:divBdr>
    </w:div>
    <w:div w:id="1471094964">
      <w:bodyDiv w:val="1"/>
      <w:marLeft w:val="0"/>
      <w:marRight w:val="0"/>
      <w:marTop w:val="0"/>
      <w:marBottom w:val="0"/>
      <w:divBdr>
        <w:top w:val="none" w:sz="0" w:space="0" w:color="auto"/>
        <w:left w:val="none" w:sz="0" w:space="0" w:color="auto"/>
        <w:bottom w:val="none" w:sz="0" w:space="0" w:color="auto"/>
        <w:right w:val="none" w:sz="0" w:space="0" w:color="auto"/>
      </w:divBdr>
    </w:div>
    <w:div w:id="1870987315">
      <w:bodyDiv w:val="1"/>
      <w:marLeft w:val="0"/>
      <w:marRight w:val="0"/>
      <w:marTop w:val="0"/>
      <w:marBottom w:val="0"/>
      <w:divBdr>
        <w:top w:val="none" w:sz="0" w:space="0" w:color="auto"/>
        <w:left w:val="none" w:sz="0" w:space="0" w:color="auto"/>
        <w:bottom w:val="none" w:sz="0" w:space="0" w:color="auto"/>
        <w:right w:val="none" w:sz="0" w:space="0" w:color="auto"/>
      </w:divBdr>
    </w:div>
    <w:div w:id="20706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hyperlink" Target="http://www.oldham.gov.uk/pps/info/12/about_the_service"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yperlink" Target="mailto:cypf.complaints@oldham.gov.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ldham.gov.uk/info/200368/children_and_young_people_with_special_educational_needs_and_disabilit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pointoldham.co.uk" TargetMode="External"/><Relationship Id="rId14" Type="http://schemas.openxmlformats.org/officeDocument/2006/relationships/hyperlink" Target="http://www.pointold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10</Pages>
  <Words>2838</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Buckstones C P School Local Offer (January 2023)</vt:lpstr>
    </vt:vector>
  </TitlesOfParts>
  <Company>Hewlett-Packard</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Buckstones C P School Local Offer (February 2023)</dc:title>
  <dc:creator>Year1</dc:creator>
  <cp:lastModifiedBy>Microsoft Office User</cp:lastModifiedBy>
  <cp:revision>6</cp:revision>
  <cp:lastPrinted>2020-03-04T00:43:00Z</cp:lastPrinted>
  <dcterms:created xsi:type="dcterms:W3CDTF">2023-01-20T10:45:00Z</dcterms:created>
  <dcterms:modified xsi:type="dcterms:W3CDTF">2023-02-01T06:15:00Z</dcterms:modified>
</cp:coreProperties>
</file>