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527" w:rsidRDefault="000E58ED">
      <w:pPr>
        <w:rPr>
          <w:b/>
          <w:u w:val="single"/>
        </w:rPr>
      </w:pPr>
      <w:bookmarkStart w:id="0" w:name="_GoBack"/>
      <w:bookmarkEnd w:id="0"/>
      <w:r>
        <w:rPr>
          <w:b/>
          <w:u w:val="single"/>
        </w:rPr>
        <w:t xml:space="preserve">Year </w:t>
      </w:r>
      <w:proofErr w:type="gramStart"/>
      <w:r>
        <w:rPr>
          <w:b/>
          <w:u w:val="single"/>
        </w:rPr>
        <w:t>3  Long</w:t>
      </w:r>
      <w:proofErr w:type="gramEnd"/>
      <w:r>
        <w:rPr>
          <w:b/>
          <w:u w:val="single"/>
        </w:rPr>
        <w:t xml:space="preserve"> Term Plan </w:t>
      </w:r>
    </w:p>
    <w:tbl>
      <w:tblPr>
        <w:tblStyle w:val="a"/>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8"/>
        <w:gridCol w:w="1969"/>
        <w:gridCol w:w="10"/>
        <w:gridCol w:w="1953"/>
        <w:gridCol w:w="2006"/>
        <w:gridCol w:w="7"/>
        <w:gridCol w:w="2013"/>
        <w:gridCol w:w="1967"/>
        <w:gridCol w:w="1951"/>
      </w:tblGrid>
      <w:tr w:rsidR="00567527">
        <w:tc>
          <w:tcPr>
            <w:tcW w:w="2298" w:type="dxa"/>
            <w:shd w:val="clear" w:color="auto" w:fill="B8CCE4"/>
          </w:tcPr>
          <w:p w:rsidR="00567527" w:rsidRDefault="00567527">
            <w:pPr>
              <w:rPr>
                <w:b/>
                <w:u w:val="single"/>
              </w:rPr>
            </w:pPr>
          </w:p>
        </w:tc>
        <w:tc>
          <w:tcPr>
            <w:tcW w:w="1969" w:type="dxa"/>
            <w:shd w:val="clear" w:color="auto" w:fill="B8CCE4"/>
          </w:tcPr>
          <w:p w:rsidR="00567527" w:rsidRDefault="000E58ED">
            <w:pPr>
              <w:jc w:val="center"/>
              <w:rPr>
                <w:b/>
              </w:rPr>
            </w:pPr>
            <w:r>
              <w:rPr>
                <w:b/>
              </w:rPr>
              <w:t>1</w:t>
            </w:r>
            <w:r>
              <w:rPr>
                <w:b/>
                <w:vertAlign w:val="superscript"/>
              </w:rPr>
              <w:t>st</w:t>
            </w:r>
            <w:r>
              <w:rPr>
                <w:b/>
              </w:rPr>
              <w:t>. Autumn</w:t>
            </w:r>
          </w:p>
          <w:p w:rsidR="00567527" w:rsidRDefault="000E58ED">
            <w:pPr>
              <w:jc w:val="center"/>
              <w:rPr>
                <w:b/>
              </w:rPr>
            </w:pPr>
            <w:r>
              <w:rPr>
                <w:b/>
              </w:rPr>
              <w:t>Sep/Oct</w:t>
            </w:r>
          </w:p>
        </w:tc>
        <w:tc>
          <w:tcPr>
            <w:tcW w:w="1963" w:type="dxa"/>
            <w:gridSpan w:val="2"/>
            <w:shd w:val="clear" w:color="auto" w:fill="B8CCE4"/>
          </w:tcPr>
          <w:p w:rsidR="00567527" w:rsidRDefault="000E58ED">
            <w:pPr>
              <w:jc w:val="center"/>
              <w:rPr>
                <w:b/>
              </w:rPr>
            </w:pPr>
            <w:r>
              <w:rPr>
                <w:b/>
              </w:rPr>
              <w:t>2</w:t>
            </w:r>
            <w:r>
              <w:rPr>
                <w:b/>
                <w:vertAlign w:val="superscript"/>
              </w:rPr>
              <w:t>nd</w:t>
            </w:r>
            <w:r>
              <w:rPr>
                <w:b/>
              </w:rPr>
              <w:t>. Autumn</w:t>
            </w:r>
          </w:p>
          <w:p w:rsidR="00567527" w:rsidRDefault="000E58ED">
            <w:pPr>
              <w:jc w:val="center"/>
              <w:rPr>
                <w:b/>
              </w:rPr>
            </w:pPr>
            <w:r>
              <w:rPr>
                <w:b/>
              </w:rPr>
              <w:t>Nov/Dec</w:t>
            </w:r>
          </w:p>
        </w:tc>
        <w:tc>
          <w:tcPr>
            <w:tcW w:w="2013" w:type="dxa"/>
            <w:gridSpan w:val="2"/>
            <w:shd w:val="clear" w:color="auto" w:fill="B8CCE4"/>
          </w:tcPr>
          <w:p w:rsidR="00567527" w:rsidRDefault="000E58ED">
            <w:pPr>
              <w:jc w:val="center"/>
              <w:rPr>
                <w:b/>
              </w:rPr>
            </w:pPr>
            <w:r>
              <w:rPr>
                <w:b/>
              </w:rPr>
              <w:t>1</w:t>
            </w:r>
            <w:r>
              <w:rPr>
                <w:b/>
                <w:vertAlign w:val="superscript"/>
              </w:rPr>
              <w:t>st</w:t>
            </w:r>
            <w:r>
              <w:rPr>
                <w:b/>
              </w:rPr>
              <w:t>. Spring</w:t>
            </w:r>
          </w:p>
          <w:p w:rsidR="00567527" w:rsidRDefault="000E58ED">
            <w:pPr>
              <w:jc w:val="center"/>
              <w:rPr>
                <w:b/>
              </w:rPr>
            </w:pPr>
            <w:r>
              <w:rPr>
                <w:b/>
              </w:rPr>
              <w:t>Jan/Feb</w:t>
            </w:r>
          </w:p>
        </w:tc>
        <w:tc>
          <w:tcPr>
            <w:tcW w:w="2013" w:type="dxa"/>
            <w:shd w:val="clear" w:color="auto" w:fill="B8CCE4"/>
          </w:tcPr>
          <w:p w:rsidR="00567527" w:rsidRDefault="000E58ED">
            <w:pPr>
              <w:jc w:val="center"/>
              <w:rPr>
                <w:b/>
              </w:rPr>
            </w:pPr>
            <w:r>
              <w:rPr>
                <w:b/>
              </w:rPr>
              <w:t>2</w:t>
            </w:r>
            <w:r>
              <w:rPr>
                <w:b/>
                <w:vertAlign w:val="superscript"/>
              </w:rPr>
              <w:t>nd</w:t>
            </w:r>
            <w:r>
              <w:rPr>
                <w:b/>
              </w:rPr>
              <w:t>. Spring</w:t>
            </w:r>
          </w:p>
          <w:p w:rsidR="00567527" w:rsidRDefault="000E58ED">
            <w:pPr>
              <w:jc w:val="center"/>
              <w:rPr>
                <w:b/>
              </w:rPr>
            </w:pPr>
            <w:r>
              <w:rPr>
                <w:b/>
              </w:rPr>
              <w:t>Mar/Apr</w:t>
            </w:r>
          </w:p>
        </w:tc>
        <w:tc>
          <w:tcPr>
            <w:tcW w:w="1967" w:type="dxa"/>
            <w:shd w:val="clear" w:color="auto" w:fill="B8CCE4"/>
          </w:tcPr>
          <w:p w:rsidR="00567527" w:rsidRDefault="000E58ED">
            <w:pPr>
              <w:jc w:val="center"/>
              <w:rPr>
                <w:b/>
              </w:rPr>
            </w:pPr>
            <w:r>
              <w:rPr>
                <w:b/>
              </w:rPr>
              <w:t>1</w:t>
            </w:r>
            <w:r>
              <w:rPr>
                <w:b/>
                <w:vertAlign w:val="superscript"/>
              </w:rPr>
              <w:t>st</w:t>
            </w:r>
            <w:r>
              <w:rPr>
                <w:b/>
              </w:rPr>
              <w:t>. Summer</w:t>
            </w:r>
          </w:p>
          <w:p w:rsidR="00567527" w:rsidRDefault="000E58ED">
            <w:pPr>
              <w:jc w:val="center"/>
              <w:rPr>
                <w:b/>
              </w:rPr>
            </w:pPr>
            <w:r>
              <w:rPr>
                <w:b/>
              </w:rPr>
              <w:t>Apr/May</w:t>
            </w:r>
          </w:p>
        </w:tc>
        <w:tc>
          <w:tcPr>
            <w:tcW w:w="1951" w:type="dxa"/>
            <w:shd w:val="clear" w:color="auto" w:fill="B8CCE4"/>
          </w:tcPr>
          <w:p w:rsidR="00567527" w:rsidRDefault="000E58ED">
            <w:pPr>
              <w:jc w:val="center"/>
              <w:rPr>
                <w:b/>
              </w:rPr>
            </w:pPr>
            <w:r>
              <w:rPr>
                <w:b/>
              </w:rPr>
              <w:t>2</w:t>
            </w:r>
            <w:r>
              <w:rPr>
                <w:b/>
                <w:vertAlign w:val="superscript"/>
              </w:rPr>
              <w:t>nd</w:t>
            </w:r>
            <w:r>
              <w:rPr>
                <w:b/>
              </w:rPr>
              <w:t>. Summer</w:t>
            </w:r>
          </w:p>
          <w:p w:rsidR="00567527" w:rsidRDefault="000E58ED">
            <w:pPr>
              <w:jc w:val="center"/>
              <w:rPr>
                <w:b/>
              </w:rPr>
            </w:pPr>
            <w:r>
              <w:rPr>
                <w:b/>
              </w:rPr>
              <w:t>June/Jul</w:t>
            </w:r>
          </w:p>
        </w:tc>
      </w:tr>
      <w:tr w:rsidR="00567527">
        <w:tc>
          <w:tcPr>
            <w:tcW w:w="2298" w:type="dxa"/>
            <w:shd w:val="clear" w:color="auto" w:fill="B8CCE4"/>
          </w:tcPr>
          <w:p w:rsidR="00567527" w:rsidRDefault="000E58ED">
            <w:pPr>
              <w:jc w:val="center"/>
              <w:rPr>
                <w:b/>
              </w:rPr>
            </w:pPr>
            <w:r>
              <w:rPr>
                <w:b/>
              </w:rPr>
              <w:t>English</w:t>
            </w:r>
          </w:p>
          <w:p w:rsidR="00567527" w:rsidRDefault="000E58ED">
            <w:pPr>
              <w:jc w:val="center"/>
              <w:rPr>
                <w:b/>
              </w:rPr>
            </w:pPr>
            <w:r>
              <w:rPr>
                <w:b/>
              </w:rPr>
              <w:t xml:space="preserve">Reading/Writing </w:t>
            </w:r>
          </w:p>
          <w:p w:rsidR="00567527" w:rsidRDefault="000E58ED">
            <w:pPr>
              <w:jc w:val="center"/>
              <w:rPr>
                <w:b/>
              </w:rPr>
            </w:pPr>
            <w:r>
              <w:rPr>
                <w:b/>
              </w:rPr>
              <w:t>Genre</w:t>
            </w:r>
          </w:p>
        </w:tc>
        <w:tc>
          <w:tcPr>
            <w:tcW w:w="1969" w:type="dxa"/>
          </w:tcPr>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Settings for Stories in familiar places</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read a variety of stories in familiar settings and review the main features of the </w:t>
            </w:r>
            <w:proofErr w:type="gramStart"/>
            <w:r>
              <w:rPr>
                <w:rFonts w:ascii="Comic Sans MS" w:eastAsia="Comic Sans MS" w:hAnsi="Comic Sans MS" w:cs="Comic Sans MS"/>
                <w:sz w:val="20"/>
                <w:szCs w:val="20"/>
              </w:rPr>
              <w:t>setting,  characters</w:t>
            </w:r>
            <w:proofErr w:type="gramEnd"/>
            <w:r>
              <w:rPr>
                <w:rFonts w:ascii="Comic Sans MS" w:eastAsia="Comic Sans MS" w:hAnsi="Comic Sans MS" w:cs="Comic Sans MS"/>
                <w:sz w:val="20"/>
                <w:szCs w:val="20"/>
              </w:rPr>
              <w:t xml:space="preserve"> and  plot. They will collect ideas and inspiration from the school playground, using their senses before planning and writing their own se</w:t>
            </w:r>
            <w:r>
              <w:rPr>
                <w:rFonts w:ascii="Comic Sans MS" w:eastAsia="Comic Sans MS" w:hAnsi="Comic Sans MS" w:cs="Comic Sans MS"/>
                <w:sz w:val="20"/>
                <w:szCs w:val="20"/>
              </w:rPr>
              <w:t>tting for a story based in a familiar place.</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Main Text: I’ll Take You to Mrs Cole by Nigel </w:t>
            </w:r>
            <w:proofErr w:type="spellStart"/>
            <w:r>
              <w:rPr>
                <w:rFonts w:ascii="Comic Sans MS" w:eastAsia="Comic Sans MS" w:hAnsi="Comic Sans MS" w:cs="Comic Sans MS"/>
                <w:sz w:val="20"/>
                <w:szCs w:val="20"/>
              </w:rPr>
              <w:t>Gray</w:t>
            </w:r>
            <w:proofErr w:type="spellEnd"/>
            <w:r>
              <w:rPr>
                <w:rFonts w:ascii="Comic Sans MS" w:eastAsia="Comic Sans MS" w:hAnsi="Comic Sans MS" w:cs="Comic Sans MS"/>
                <w:sz w:val="20"/>
                <w:szCs w:val="20"/>
              </w:rPr>
              <w:t>.</w:t>
            </w:r>
          </w:p>
          <w:p w:rsidR="00567527" w:rsidRDefault="00567527">
            <w:pPr>
              <w:rPr>
                <w:rFonts w:ascii="Comic Sans MS" w:eastAsia="Comic Sans MS" w:hAnsi="Comic Sans MS" w:cs="Comic Sans MS"/>
                <w:sz w:val="20"/>
                <w:szCs w:val="20"/>
              </w:rPr>
            </w:pPr>
          </w:p>
          <w:p w:rsidR="00567527" w:rsidRDefault="00567527">
            <w:pPr>
              <w:jc w:val="center"/>
              <w:rPr>
                <w:rFonts w:ascii="Comic Sans MS" w:eastAsia="Comic Sans MS" w:hAnsi="Comic Sans MS" w:cs="Comic Sans MS"/>
                <w:sz w:val="20"/>
                <w:szCs w:val="20"/>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lastRenderedPageBreak/>
              <w:t>Instructions</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(Link with DT/Science Topic: Food.)</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Children will read and compare examples of instructional texts, reviewing common features and judging how ef</w:t>
            </w:r>
            <w:r>
              <w:rPr>
                <w:rFonts w:ascii="Comic Sans MS" w:eastAsia="Comic Sans MS" w:hAnsi="Comic Sans MS" w:cs="Comic Sans MS"/>
                <w:sz w:val="20"/>
                <w:szCs w:val="20"/>
              </w:rPr>
              <w:t xml:space="preserve">fective the instructions are. They will write instructions for making a healthy sandwich for a special occasion. </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Colour Poems</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read a selection of poems on the theme of colour from the book A Song of Colours by Judy </w:t>
            </w:r>
            <w:proofErr w:type="spellStart"/>
            <w:r>
              <w:rPr>
                <w:rFonts w:ascii="Comic Sans MS" w:eastAsia="Comic Sans MS" w:hAnsi="Comic Sans MS" w:cs="Comic Sans MS"/>
                <w:sz w:val="20"/>
                <w:szCs w:val="20"/>
              </w:rPr>
              <w:t>Hindley.They</w:t>
            </w:r>
            <w:proofErr w:type="spellEnd"/>
            <w:r>
              <w:rPr>
                <w:rFonts w:ascii="Comic Sans MS" w:eastAsia="Comic Sans MS" w:hAnsi="Comic Sans MS" w:cs="Comic Sans MS"/>
                <w:sz w:val="20"/>
                <w:szCs w:val="20"/>
              </w:rPr>
              <w:t xml:space="preserve"> will analyse common structures within these poems, then use these to write </w:t>
            </w:r>
            <w:r>
              <w:rPr>
                <w:rFonts w:ascii="Comic Sans MS" w:eastAsia="Comic Sans MS" w:hAnsi="Comic Sans MS" w:cs="Comic Sans MS"/>
                <w:sz w:val="20"/>
                <w:szCs w:val="20"/>
              </w:rPr>
              <w:lastRenderedPageBreak/>
              <w:t>a colour poem of their own.</w:t>
            </w:r>
          </w:p>
        </w:tc>
        <w:tc>
          <w:tcPr>
            <w:tcW w:w="1963" w:type="dxa"/>
            <w:gridSpan w:val="2"/>
          </w:tcPr>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lastRenderedPageBreak/>
              <w:t xml:space="preserve">Dialogue in Stories </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Children will read and discuss a range of stories, identifying different voices and characters. They will learn the rules of speech punctuation and use these in their own story with dialogue, based on one they have read.</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Main Text: Beware of Boys by Tony B</w:t>
            </w:r>
            <w:r>
              <w:rPr>
                <w:rFonts w:ascii="Comic Sans MS" w:eastAsia="Comic Sans MS" w:hAnsi="Comic Sans MS" w:cs="Comic Sans MS"/>
                <w:sz w:val="20"/>
                <w:szCs w:val="20"/>
              </w:rPr>
              <w:t>lundell.</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Playscripts</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read, discuss and perform a range of playscripts, analysing the language and layout features. </w:t>
            </w:r>
            <w:r>
              <w:rPr>
                <w:rFonts w:ascii="Comic Sans MS" w:eastAsia="Comic Sans MS" w:hAnsi="Comic Sans MS" w:cs="Comic Sans MS"/>
                <w:sz w:val="20"/>
                <w:szCs w:val="20"/>
              </w:rPr>
              <w:lastRenderedPageBreak/>
              <w:t>They will use these to write their own playscripts based on a nursery rhyme.</w:t>
            </w:r>
          </w:p>
        </w:tc>
        <w:tc>
          <w:tcPr>
            <w:tcW w:w="2013" w:type="dxa"/>
            <w:gridSpan w:val="2"/>
          </w:tcPr>
          <w:p w:rsidR="00567527" w:rsidRDefault="000E58ED">
            <w:pPr>
              <w:rPr>
                <w:rFonts w:ascii="Comic Sans MS" w:eastAsia="Comic Sans MS" w:hAnsi="Comic Sans MS" w:cs="Comic Sans MS"/>
                <w:sz w:val="20"/>
                <w:szCs w:val="20"/>
              </w:rPr>
            </w:pPr>
            <w:r>
              <w:rPr>
                <w:rFonts w:ascii="Comic Sans MS" w:eastAsia="Comic Sans MS" w:hAnsi="Comic Sans MS" w:cs="Comic Sans MS"/>
                <w:b/>
                <w:sz w:val="20"/>
                <w:szCs w:val="20"/>
                <w:u w:val="single"/>
              </w:rPr>
              <w:lastRenderedPageBreak/>
              <w:t>Poetry</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Children will read, discuss and analyse po</w:t>
            </w:r>
            <w:r>
              <w:rPr>
                <w:rFonts w:ascii="Comic Sans MS" w:eastAsia="Comic Sans MS" w:hAnsi="Comic Sans MS" w:cs="Comic Sans MS"/>
                <w:sz w:val="20"/>
                <w:szCs w:val="20"/>
              </w:rPr>
              <w:t>ems related to the months of the year, identifying features of structure and layout. They will develop their vocabulary and identify the use of descriptive phrases and examples of personification. They will use this knowledge to write their own Months Poem</w:t>
            </w:r>
            <w:r>
              <w:rPr>
                <w:rFonts w:ascii="Comic Sans MS" w:eastAsia="Comic Sans MS" w:hAnsi="Comic Sans MS" w:cs="Comic Sans MS"/>
                <w:sz w:val="20"/>
                <w:szCs w:val="20"/>
              </w:rPr>
              <w:t>.</w:t>
            </w:r>
          </w:p>
          <w:p w:rsidR="00567527" w:rsidRDefault="00567527">
            <w:pPr>
              <w:rPr>
                <w:rFonts w:ascii="Comic Sans MS" w:eastAsia="Comic Sans MS" w:hAnsi="Comic Sans MS" w:cs="Comic Sans MS"/>
                <w:b/>
                <w:sz w:val="20"/>
                <w:szCs w:val="20"/>
                <w:u w:val="single"/>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Fables</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read, and listen to, a range of fables. They will identify common themes, such as good over </w:t>
            </w:r>
            <w:r>
              <w:rPr>
                <w:rFonts w:ascii="Comic Sans MS" w:eastAsia="Comic Sans MS" w:hAnsi="Comic Sans MS" w:cs="Comic Sans MS"/>
                <w:sz w:val="20"/>
                <w:szCs w:val="20"/>
              </w:rPr>
              <w:lastRenderedPageBreak/>
              <w:t>evil, wise over foolish etc…, identifying and suggesting morals for the stories read. They will choose a theme and write their own fable, ba</w:t>
            </w:r>
            <w:r>
              <w:rPr>
                <w:rFonts w:ascii="Comic Sans MS" w:eastAsia="Comic Sans MS" w:hAnsi="Comic Sans MS" w:cs="Comic Sans MS"/>
                <w:sz w:val="20"/>
                <w:szCs w:val="20"/>
              </w:rPr>
              <w:t>sed on ones they have read.</w:t>
            </w:r>
          </w:p>
          <w:p w:rsidR="00567527" w:rsidRDefault="000E58ED">
            <w:pPr>
              <w:rPr>
                <w:rFonts w:ascii="Comic Sans MS" w:eastAsia="Comic Sans MS" w:hAnsi="Comic Sans MS" w:cs="Comic Sans MS"/>
              </w:rPr>
            </w:pPr>
            <w:r>
              <w:rPr>
                <w:rFonts w:ascii="Comic Sans MS" w:eastAsia="Comic Sans MS" w:hAnsi="Comic Sans MS" w:cs="Comic Sans MS"/>
                <w:sz w:val="20"/>
                <w:szCs w:val="20"/>
              </w:rPr>
              <w:t>Main Text:</w:t>
            </w:r>
            <w:r>
              <w:rPr>
                <w:rFonts w:ascii="Comic Sans MS" w:eastAsia="Comic Sans MS" w:hAnsi="Comic Sans MS" w:cs="Comic Sans MS"/>
                <w:sz w:val="24"/>
                <w:szCs w:val="24"/>
              </w:rPr>
              <w:t xml:space="preserve"> </w:t>
            </w:r>
            <w:r>
              <w:rPr>
                <w:rFonts w:ascii="Comic Sans MS" w:eastAsia="Comic Sans MS" w:hAnsi="Comic Sans MS" w:cs="Comic Sans MS"/>
              </w:rPr>
              <w:t xml:space="preserve">Aesop’s Fables (Pelican Big Books by Geraldine </w:t>
            </w:r>
            <w:proofErr w:type="spellStart"/>
            <w:r>
              <w:rPr>
                <w:rFonts w:ascii="Comic Sans MS" w:eastAsia="Comic Sans MS" w:hAnsi="Comic Sans MS" w:cs="Comic Sans MS"/>
              </w:rPr>
              <w:t>McCaughrean</w:t>
            </w:r>
            <w:proofErr w:type="spellEnd"/>
            <w:r>
              <w:rPr>
                <w:rFonts w:ascii="Comic Sans MS" w:eastAsia="Comic Sans MS" w:hAnsi="Comic Sans MS" w:cs="Comic Sans MS"/>
              </w:rPr>
              <w:t>)</w:t>
            </w:r>
          </w:p>
          <w:p w:rsidR="00567527" w:rsidRDefault="000E58ED">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567527" w:rsidRDefault="00567527">
            <w:pPr>
              <w:rPr>
                <w:rFonts w:ascii="Comic Sans MS" w:eastAsia="Comic Sans MS" w:hAnsi="Comic Sans MS" w:cs="Comic Sans MS"/>
                <w:sz w:val="20"/>
                <w:szCs w:val="20"/>
              </w:rPr>
            </w:pPr>
          </w:p>
        </w:tc>
        <w:tc>
          <w:tcPr>
            <w:tcW w:w="2013" w:type="dxa"/>
          </w:tcPr>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lastRenderedPageBreak/>
              <w:t>Myths and Legends</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Children will read, and listen to, a range of myths and legends, identifying common themes and features. They will use these to write</w:t>
            </w:r>
            <w:r>
              <w:rPr>
                <w:rFonts w:ascii="Comic Sans MS" w:eastAsia="Comic Sans MS" w:hAnsi="Comic Sans MS" w:cs="Comic Sans MS"/>
                <w:sz w:val="20"/>
                <w:szCs w:val="20"/>
              </w:rPr>
              <w:t xml:space="preserve"> their own myth or legend.</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Main Text: Theseus and the Minotaur </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Reports</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(Link with History Topic: Ancient Egypt)</w:t>
            </w:r>
          </w:p>
          <w:p w:rsidR="00567527" w:rsidRDefault="000E58ED">
            <w:pPr>
              <w:rPr>
                <w:rFonts w:ascii="Comic Sans MS" w:eastAsia="Comic Sans MS" w:hAnsi="Comic Sans MS" w:cs="Comic Sans MS"/>
                <w:b/>
                <w:sz w:val="20"/>
                <w:szCs w:val="20"/>
              </w:rPr>
            </w:pPr>
            <w:r>
              <w:rPr>
                <w:rFonts w:ascii="Comic Sans MS" w:eastAsia="Comic Sans MS" w:hAnsi="Comic Sans MS" w:cs="Comic Sans MS"/>
                <w:sz w:val="20"/>
                <w:szCs w:val="20"/>
              </w:rPr>
              <w:t xml:space="preserve">Children will investigate examples of historical reports, identifying structure and language features. They will </w:t>
            </w:r>
            <w:proofErr w:type="gramStart"/>
            <w:r>
              <w:rPr>
                <w:rFonts w:ascii="Comic Sans MS" w:eastAsia="Comic Sans MS" w:hAnsi="Comic Sans MS" w:cs="Comic Sans MS"/>
                <w:sz w:val="20"/>
                <w:szCs w:val="20"/>
              </w:rPr>
              <w:t xml:space="preserve">then  </w:t>
            </w:r>
            <w:r>
              <w:rPr>
                <w:rFonts w:ascii="Comic Sans MS" w:eastAsia="Comic Sans MS" w:hAnsi="Comic Sans MS" w:cs="Comic Sans MS"/>
                <w:sz w:val="20"/>
                <w:szCs w:val="20"/>
              </w:rPr>
              <w:lastRenderedPageBreak/>
              <w:t>work</w:t>
            </w:r>
            <w:proofErr w:type="gramEnd"/>
            <w:r>
              <w:rPr>
                <w:rFonts w:ascii="Comic Sans MS" w:eastAsia="Comic Sans MS" w:hAnsi="Comic Sans MS" w:cs="Comic Sans MS"/>
                <w:sz w:val="20"/>
                <w:szCs w:val="20"/>
              </w:rPr>
              <w:t xml:space="preserve"> in pairs to resear</w:t>
            </w:r>
            <w:r>
              <w:rPr>
                <w:rFonts w:ascii="Comic Sans MS" w:eastAsia="Comic Sans MS" w:hAnsi="Comic Sans MS" w:cs="Comic Sans MS"/>
                <w:sz w:val="20"/>
                <w:szCs w:val="20"/>
              </w:rPr>
              <w:t xml:space="preserve">ch a given aspect of life in Ancient Egypt, and  write a historical report on papyrus. </w:t>
            </w:r>
          </w:p>
        </w:tc>
        <w:tc>
          <w:tcPr>
            <w:tcW w:w="1967" w:type="dxa"/>
          </w:tcPr>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lastRenderedPageBreak/>
              <w:t>Poems to Perform</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Children will read and discuss a range of performance poems, identifying distinctive features such as repetition, rhyme, rhythm, alliteration and the use of oral language based on speech.</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Main Texts:</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A range of poems from When We Were Very Young by A. A. Milne.</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Mary and Sarah by Richard Edwards. </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Authors </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read, and respond to, a selection of the work of the </w:t>
            </w:r>
            <w:r>
              <w:rPr>
                <w:rFonts w:ascii="Comic Sans MS" w:eastAsia="Comic Sans MS" w:hAnsi="Comic Sans MS" w:cs="Comic Sans MS"/>
                <w:sz w:val="20"/>
                <w:szCs w:val="20"/>
              </w:rPr>
              <w:lastRenderedPageBreak/>
              <w:t>chosen author and another author of their choice. They will write a fact-file abo</w:t>
            </w:r>
            <w:r>
              <w:rPr>
                <w:rFonts w:ascii="Comic Sans MS" w:eastAsia="Comic Sans MS" w:hAnsi="Comic Sans MS" w:cs="Comic Sans MS"/>
                <w:sz w:val="20"/>
                <w:szCs w:val="20"/>
              </w:rPr>
              <w:t>ut their chosen author and a book review of their favourite book.</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(Chosen author: Roald Dahl)</w:t>
            </w:r>
          </w:p>
          <w:p w:rsidR="00567527" w:rsidRDefault="00567527">
            <w:pPr>
              <w:rPr>
                <w:rFonts w:ascii="Comic Sans MS" w:eastAsia="Comic Sans MS" w:hAnsi="Comic Sans MS" w:cs="Comic Sans MS"/>
                <w:sz w:val="20"/>
                <w:szCs w:val="20"/>
              </w:rPr>
            </w:pP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Letters </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Children will analyse letters written for different purposes, identifying language features and conventions. They will write a letter to someone they f</w:t>
            </w:r>
            <w:r>
              <w:rPr>
                <w:rFonts w:ascii="Comic Sans MS" w:eastAsia="Comic Sans MS" w:hAnsi="Comic Sans MS" w:cs="Comic Sans MS"/>
                <w:sz w:val="20"/>
                <w:szCs w:val="20"/>
              </w:rPr>
              <w:t>ind inspirational.</w:t>
            </w:r>
          </w:p>
          <w:p w:rsidR="00567527" w:rsidRDefault="00567527">
            <w:pPr>
              <w:rPr>
                <w:rFonts w:ascii="Comic Sans MS" w:eastAsia="Comic Sans MS" w:hAnsi="Comic Sans MS" w:cs="Comic Sans MS"/>
                <w:sz w:val="20"/>
                <w:szCs w:val="20"/>
              </w:rPr>
            </w:pPr>
          </w:p>
          <w:p w:rsidR="00567527" w:rsidRDefault="00567527">
            <w:pPr>
              <w:jc w:val="center"/>
              <w:rPr>
                <w:rFonts w:ascii="Comic Sans MS" w:eastAsia="Comic Sans MS" w:hAnsi="Comic Sans MS" w:cs="Comic Sans MS"/>
                <w:sz w:val="20"/>
                <w:szCs w:val="20"/>
              </w:rPr>
            </w:pPr>
          </w:p>
        </w:tc>
        <w:tc>
          <w:tcPr>
            <w:tcW w:w="1951" w:type="dxa"/>
          </w:tcPr>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lastRenderedPageBreak/>
              <w:t>Adventure and Mystery</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Following a visit from an ‘honest fisherman’,</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children will find out about the history of Pirates and what life was like on board a pirate ship. They will use this information to write a detailed character descrip</w:t>
            </w:r>
            <w:r>
              <w:rPr>
                <w:rFonts w:ascii="Comic Sans MS" w:eastAsia="Comic Sans MS" w:hAnsi="Comic Sans MS" w:cs="Comic Sans MS"/>
                <w:sz w:val="20"/>
                <w:szCs w:val="20"/>
              </w:rPr>
              <w:t>tion of a pirate, as part of a pirate adventure story.</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Main Text: Treasure Island (adapted by Alan MacDonald)</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Language Play</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read, discuss and analyse poems </w:t>
            </w:r>
            <w:r>
              <w:rPr>
                <w:rFonts w:ascii="Comic Sans MS" w:eastAsia="Comic Sans MS" w:hAnsi="Comic Sans MS" w:cs="Comic Sans MS"/>
                <w:sz w:val="20"/>
                <w:szCs w:val="20"/>
              </w:rPr>
              <w:lastRenderedPageBreak/>
              <w:t>that play with language, e.g. nonsense verse, riddles, puns, word games and puzzles.</w:t>
            </w:r>
          </w:p>
        </w:tc>
      </w:tr>
      <w:tr w:rsidR="00567527">
        <w:tc>
          <w:tcPr>
            <w:tcW w:w="2298" w:type="dxa"/>
            <w:vMerge w:val="restart"/>
            <w:shd w:val="clear" w:color="auto" w:fill="B8CCE4"/>
          </w:tcPr>
          <w:p w:rsidR="00567527" w:rsidRDefault="000E58ED">
            <w:pPr>
              <w:jc w:val="center"/>
              <w:rPr>
                <w:b/>
              </w:rPr>
            </w:pPr>
            <w:r>
              <w:rPr>
                <w:b/>
              </w:rPr>
              <w:lastRenderedPageBreak/>
              <w:t>English</w:t>
            </w:r>
          </w:p>
          <w:p w:rsidR="00567527" w:rsidRDefault="000E58ED">
            <w:pPr>
              <w:jc w:val="center"/>
              <w:rPr>
                <w:b/>
              </w:rPr>
            </w:pPr>
            <w:r>
              <w:rPr>
                <w:b/>
              </w:rPr>
              <w:t>Punctuation/Grammar</w:t>
            </w:r>
          </w:p>
          <w:p w:rsidR="00567527" w:rsidRDefault="00567527">
            <w:pPr>
              <w:jc w:val="center"/>
              <w:rPr>
                <w:b/>
              </w:rPr>
            </w:pPr>
          </w:p>
        </w:tc>
        <w:tc>
          <w:tcPr>
            <w:tcW w:w="1969" w:type="dxa"/>
          </w:tcPr>
          <w:p w:rsidR="00567527" w:rsidRDefault="000E58ED">
            <w:pPr>
              <w:spacing w:before="240" w:after="240"/>
              <w:rPr>
                <w:rFonts w:ascii="Comic Sans MS" w:eastAsia="Comic Sans MS" w:hAnsi="Comic Sans MS" w:cs="Comic Sans MS"/>
                <w:color w:val="FF0000"/>
                <w:sz w:val="20"/>
                <w:szCs w:val="20"/>
              </w:rPr>
            </w:pPr>
            <w:r>
              <w:rPr>
                <w:rFonts w:ascii="Comic Sans MS" w:eastAsia="Comic Sans MS" w:hAnsi="Comic Sans MS" w:cs="Comic Sans MS"/>
                <w:color w:val="FF0000"/>
                <w:sz w:val="20"/>
                <w:szCs w:val="20"/>
              </w:rPr>
              <w:t>Revision from Y2:</w:t>
            </w:r>
          </w:p>
          <w:p w:rsidR="00567527" w:rsidRDefault="000E58ED">
            <w:pPr>
              <w:spacing w:before="200" w:after="240"/>
              <w:rPr>
                <w:rFonts w:ascii="Comic Sans MS" w:eastAsia="Comic Sans MS" w:hAnsi="Comic Sans MS" w:cs="Comic Sans MS"/>
                <w:color w:val="FF0000"/>
                <w:sz w:val="20"/>
                <w:szCs w:val="20"/>
              </w:rPr>
            </w:pPr>
            <w:r>
              <w:rPr>
                <w:rFonts w:ascii="Comic Sans MS" w:eastAsia="Comic Sans MS" w:hAnsi="Comic Sans MS" w:cs="Comic Sans MS"/>
                <w:color w:val="FF0000"/>
                <w:sz w:val="20"/>
                <w:szCs w:val="20"/>
              </w:rPr>
              <w:t xml:space="preserve">Alphabetical </w:t>
            </w:r>
            <w:proofErr w:type="gramStart"/>
            <w:r>
              <w:rPr>
                <w:rFonts w:ascii="Comic Sans MS" w:eastAsia="Comic Sans MS" w:hAnsi="Comic Sans MS" w:cs="Comic Sans MS"/>
                <w:color w:val="FF0000"/>
                <w:sz w:val="20"/>
                <w:szCs w:val="20"/>
              </w:rPr>
              <w:t xml:space="preserve">order;   </w:t>
            </w:r>
            <w:proofErr w:type="gramEnd"/>
            <w:r>
              <w:rPr>
                <w:rFonts w:ascii="Comic Sans MS" w:eastAsia="Comic Sans MS" w:hAnsi="Comic Sans MS" w:cs="Comic Sans MS"/>
                <w:color w:val="FF0000"/>
                <w:sz w:val="20"/>
                <w:szCs w:val="20"/>
              </w:rPr>
              <w:t xml:space="preserve">       Vowels and consonants;    Word classes (nouns, adjectives, verbs, adverbs of manner);   Sentence types and associated punctuation, i.e. exclamation marks, question marks and comma</w:t>
            </w:r>
            <w:r>
              <w:rPr>
                <w:rFonts w:ascii="Comic Sans MS" w:eastAsia="Comic Sans MS" w:hAnsi="Comic Sans MS" w:cs="Comic Sans MS"/>
                <w:color w:val="FF0000"/>
                <w:sz w:val="20"/>
                <w:szCs w:val="20"/>
              </w:rPr>
              <w:t>s in a list</w:t>
            </w:r>
          </w:p>
          <w:p w:rsidR="00567527" w:rsidRDefault="000E58ED">
            <w:pPr>
              <w:spacing w:before="240" w:after="240"/>
              <w:rPr>
                <w:rFonts w:ascii="Comic Sans MS" w:eastAsia="Comic Sans MS" w:hAnsi="Comic Sans MS" w:cs="Comic Sans MS"/>
                <w:color w:val="0070C0"/>
                <w:sz w:val="20"/>
                <w:szCs w:val="20"/>
              </w:rPr>
            </w:pPr>
            <w:r>
              <w:rPr>
                <w:rFonts w:ascii="Comic Sans MS" w:eastAsia="Comic Sans MS" w:hAnsi="Comic Sans MS" w:cs="Comic Sans MS"/>
                <w:color w:val="FF0000"/>
                <w:sz w:val="20"/>
                <w:szCs w:val="20"/>
              </w:rPr>
              <w:t xml:space="preserve"> </w:t>
            </w:r>
            <w:r>
              <w:rPr>
                <w:rFonts w:ascii="Comic Sans MS" w:eastAsia="Comic Sans MS" w:hAnsi="Comic Sans MS" w:cs="Comic Sans MS"/>
                <w:sz w:val="20"/>
                <w:szCs w:val="20"/>
              </w:rPr>
              <w:t xml:space="preserve">Articles </w:t>
            </w:r>
            <w:r>
              <w:rPr>
                <w:rFonts w:ascii="Comic Sans MS" w:eastAsia="Comic Sans MS" w:hAnsi="Comic Sans MS" w:cs="Comic Sans MS"/>
                <w:color w:val="0070C0"/>
                <w:sz w:val="20"/>
                <w:szCs w:val="20"/>
              </w:rPr>
              <w:t>(the, a an)</w:t>
            </w:r>
          </w:p>
          <w:p w:rsidR="00567527" w:rsidRDefault="000E58ED">
            <w:pPr>
              <w:spacing w:before="240" w:after="240"/>
              <w:rPr>
                <w:rFonts w:ascii="Comic Sans MS" w:eastAsia="Comic Sans MS" w:hAnsi="Comic Sans MS" w:cs="Comic Sans MS"/>
                <w:color w:val="0070C0"/>
                <w:sz w:val="20"/>
                <w:szCs w:val="20"/>
              </w:rPr>
            </w:pPr>
            <w:r>
              <w:rPr>
                <w:rFonts w:ascii="Comic Sans MS" w:eastAsia="Comic Sans MS" w:hAnsi="Comic Sans MS" w:cs="Comic Sans MS"/>
                <w:sz w:val="20"/>
                <w:szCs w:val="20"/>
              </w:rPr>
              <w:t>Verbs – past, present and future tenses</w:t>
            </w:r>
          </w:p>
          <w:p w:rsidR="00567527" w:rsidRDefault="00567527">
            <w:pPr>
              <w:rPr>
                <w:rFonts w:ascii="Comic Sans MS" w:eastAsia="Comic Sans MS" w:hAnsi="Comic Sans MS" w:cs="Comic Sans MS"/>
                <w:b/>
                <w:sz w:val="20"/>
                <w:szCs w:val="20"/>
                <w:u w:val="single"/>
              </w:rPr>
            </w:pPr>
          </w:p>
        </w:tc>
        <w:tc>
          <w:tcPr>
            <w:tcW w:w="1963" w:type="dxa"/>
            <w:gridSpan w:val="2"/>
          </w:tcPr>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Inverted commas to punctuate direct speech</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Synonyms of ‘said’</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color w:val="FF0000"/>
                <w:sz w:val="20"/>
                <w:szCs w:val="20"/>
              </w:rPr>
              <w:t xml:space="preserve"> </w:t>
            </w:r>
            <w:r>
              <w:rPr>
                <w:rFonts w:ascii="Comic Sans MS" w:eastAsia="Comic Sans MS" w:hAnsi="Comic Sans MS" w:cs="Comic Sans MS"/>
                <w:sz w:val="20"/>
                <w:szCs w:val="20"/>
              </w:rPr>
              <w:t xml:space="preserve">Prepositions </w:t>
            </w:r>
            <w:r>
              <w:rPr>
                <w:rFonts w:ascii="Comic Sans MS" w:eastAsia="Comic Sans MS" w:hAnsi="Comic Sans MS" w:cs="Comic Sans MS"/>
                <w:color w:val="0070C0"/>
                <w:sz w:val="20"/>
                <w:szCs w:val="20"/>
              </w:rPr>
              <w:t>(up, in, on, over, under, down, off, out, outside, inside)</w:t>
            </w:r>
          </w:p>
          <w:p w:rsidR="00567527" w:rsidRDefault="000E58ED">
            <w:pPr>
              <w:spacing w:before="240" w:after="240"/>
              <w:rPr>
                <w:rFonts w:ascii="Comic Sans MS" w:eastAsia="Comic Sans MS" w:hAnsi="Comic Sans MS" w:cs="Comic Sans MS"/>
                <w:color w:val="0070C0"/>
                <w:sz w:val="20"/>
                <w:szCs w:val="20"/>
              </w:rPr>
            </w:pPr>
            <w:r>
              <w:rPr>
                <w:rFonts w:ascii="Comic Sans MS" w:eastAsia="Comic Sans MS" w:hAnsi="Comic Sans MS" w:cs="Comic Sans MS"/>
                <w:sz w:val="20"/>
                <w:szCs w:val="20"/>
              </w:rPr>
              <w:t xml:space="preserve">Conjunctions </w:t>
            </w:r>
            <w:r>
              <w:rPr>
                <w:rFonts w:ascii="Comic Sans MS" w:eastAsia="Comic Sans MS" w:hAnsi="Comic Sans MS" w:cs="Comic Sans MS"/>
                <w:color w:val="0070C0"/>
                <w:sz w:val="20"/>
                <w:szCs w:val="20"/>
              </w:rPr>
              <w:t>(because, but, or, yet, so, when, before, after)</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color w:val="0070C0"/>
                <w:sz w:val="20"/>
                <w:szCs w:val="20"/>
              </w:rPr>
              <w:t xml:space="preserve"> </w:t>
            </w:r>
          </w:p>
          <w:p w:rsidR="00567527" w:rsidRDefault="00567527">
            <w:pPr>
              <w:rPr>
                <w:rFonts w:ascii="Comic Sans MS" w:eastAsia="Comic Sans MS" w:hAnsi="Comic Sans MS" w:cs="Comic Sans MS"/>
                <w:b/>
                <w:sz w:val="20"/>
                <w:szCs w:val="20"/>
                <w:u w:val="single"/>
              </w:rPr>
            </w:pPr>
          </w:p>
        </w:tc>
        <w:tc>
          <w:tcPr>
            <w:tcW w:w="2013" w:type="dxa"/>
            <w:gridSpan w:val="2"/>
          </w:tcPr>
          <w:p w:rsidR="00567527" w:rsidRDefault="000E58ED">
            <w:pPr>
              <w:spacing w:before="240" w:after="240"/>
              <w:rPr>
                <w:rFonts w:ascii="Comic Sans MS" w:eastAsia="Comic Sans MS" w:hAnsi="Comic Sans MS" w:cs="Comic Sans MS"/>
                <w:color w:val="0070C0"/>
                <w:sz w:val="20"/>
                <w:szCs w:val="20"/>
              </w:rPr>
            </w:pPr>
            <w:r>
              <w:rPr>
                <w:rFonts w:ascii="Comic Sans MS" w:eastAsia="Comic Sans MS" w:hAnsi="Comic Sans MS" w:cs="Comic Sans MS"/>
                <w:sz w:val="20"/>
                <w:szCs w:val="20"/>
              </w:rPr>
              <w:t xml:space="preserve">Perfect form of verbs </w:t>
            </w:r>
            <w:r>
              <w:rPr>
                <w:rFonts w:ascii="Comic Sans MS" w:eastAsia="Comic Sans MS" w:hAnsi="Comic Sans MS" w:cs="Comic Sans MS"/>
                <w:color w:val="0070C0"/>
                <w:sz w:val="20"/>
                <w:szCs w:val="20"/>
              </w:rPr>
              <w:t>(e.g. has gone, have listened)</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Capital letters for proper nouns</w:t>
            </w:r>
          </w:p>
          <w:p w:rsidR="00567527" w:rsidRDefault="000E58ED">
            <w:pPr>
              <w:spacing w:before="240" w:after="240"/>
              <w:rPr>
                <w:rFonts w:ascii="Comic Sans MS" w:eastAsia="Comic Sans MS" w:hAnsi="Comic Sans MS" w:cs="Comic Sans MS"/>
                <w:color w:val="0070C0"/>
                <w:sz w:val="20"/>
                <w:szCs w:val="20"/>
              </w:rPr>
            </w:pPr>
            <w:r>
              <w:rPr>
                <w:rFonts w:ascii="Comic Sans MS" w:eastAsia="Comic Sans MS" w:hAnsi="Comic Sans MS" w:cs="Comic Sans MS"/>
                <w:sz w:val="20"/>
                <w:szCs w:val="20"/>
              </w:rPr>
              <w:t xml:space="preserve">Prepositions </w:t>
            </w:r>
            <w:r>
              <w:rPr>
                <w:rFonts w:ascii="Comic Sans MS" w:eastAsia="Comic Sans MS" w:hAnsi="Comic Sans MS" w:cs="Comic Sans MS"/>
                <w:color w:val="0070C0"/>
                <w:sz w:val="20"/>
                <w:szCs w:val="20"/>
              </w:rPr>
              <w:t>(with, around, behind, during, above, far, before, below, after, because of, without, near, off)</w:t>
            </w:r>
          </w:p>
          <w:p w:rsidR="00567527" w:rsidRDefault="000E58ED">
            <w:pPr>
              <w:spacing w:before="240" w:after="240"/>
              <w:rPr>
                <w:rFonts w:ascii="Comic Sans MS" w:eastAsia="Comic Sans MS" w:hAnsi="Comic Sans MS" w:cs="Comic Sans MS"/>
                <w:color w:val="0070C0"/>
                <w:sz w:val="20"/>
                <w:szCs w:val="20"/>
              </w:rPr>
            </w:pPr>
            <w:r>
              <w:rPr>
                <w:rFonts w:ascii="Comic Sans MS" w:eastAsia="Comic Sans MS" w:hAnsi="Comic Sans MS" w:cs="Comic Sans MS"/>
                <w:sz w:val="20"/>
                <w:szCs w:val="20"/>
              </w:rPr>
              <w:t xml:space="preserve">Apostrophes </w:t>
            </w:r>
            <w:r>
              <w:rPr>
                <w:rFonts w:ascii="Comic Sans MS" w:eastAsia="Comic Sans MS" w:hAnsi="Comic Sans MS" w:cs="Comic Sans MS"/>
                <w:color w:val="0070C0"/>
                <w:sz w:val="20"/>
                <w:szCs w:val="20"/>
              </w:rPr>
              <w:t>(contraction)</w:t>
            </w:r>
          </w:p>
          <w:p w:rsidR="00567527" w:rsidRDefault="00567527">
            <w:pPr>
              <w:rPr>
                <w:rFonts w:ascii="Comic Sans MS" w:eastAsia="Comic Sans MS" w:hAnsi="Comic Sans MS" w:cs="Comic Sans MS"/>
                <w:sz w:val="20"/>
                <w:szCs w:val="20"/>
              </w:rPr>
            </w:pPr>
          </w:p>
        </w:tc>
        <w:tc>
          <w:tcPr>
            <w:tcW w:w="2013" w:type="dxa"/>
          </w:tcPr>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Adverbs of time, </w:t>
            </w:r>
            <w:r>
              <w:rPr>
                <w:rFonts w:ascii="Comic Sans MS" w:eastAsia="Comic Sans MS" w:hAnsi="Comic Sans MS" w:cs="Comic Sans MS"/>
                <w:color w:val="0070C0"/>
                <w:sz w:val="20"/>
                <w:szCs w:val="20"/>
              </w:rPr>
              <w:t>(e.g. then, next, soon)</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Comparative and superlative adjectives</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Headings and sub-headings to aid presentation</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Paragraphs in non-fiction writing.</w:t>
            </w:r>
          </w:p>
          <w:p w:rsidR="00567527" w:rsidRDefault="00567527">
            <w:pPr>
              <w:spacing w:before="240" w:after="240"/>
              <w:rPr>
                <w:rFonts w:ascii="Comic Sans MS" w:eastAsia="Comic Sans MS" w:hAnsi="Comic Sans MS" w:cs="Comic Sans MS"/>
                <w:sz w:val="20"/>
                <w:szCs w:val="20"/>
              </w:rPr>
            </w:pPr>
          </w:p>
        </w:tc>
        <w:tc>
          <w:tcPr>
            <w:tcW w:w="1967" w:type="dxa"/>
          </w:tcPr>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Word families</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Personal Pronouns </w:t>
            </w:r>
            <w:r>
              <w:rPr>
                <w:rFonts w:ascii="Comic Sans MS" w:eastAsia="Comic Sans MS" w:hAnsi="Comic Sans MS" w:cs="Comic Sans MS"/>
                <w:color w:val="0070C0"/>
                <w:sz w:val="20"/>
                <w:szCs w:val="20"/>
              </w:rPr>
              <w:t>(I, you, he, she, it, we, they, me,</w:t>
            </w:r>
            <w:r>
              <w:rPr>
                <w:rFonts w:ascii="Comic Sans MS" w:eastAsia="Comic Sans MS" w:hAnsi="Comic Sans MS" w:cs="Comic Sans MS"/>
                <w:color w:val="0070C0"/>
                <w:sz w:val="20"/>
                <w:szCs w:val="20"/>
              </w:rPr>
              <w:t xml:space="preserve"> you, him, her, us, them)</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Main and subordinate clauses</w:t>
            </w:r>
          </w:p>
          <w:p w:rsidR="00567527" w:rsidRDefault="00567527">
            <w:pPr>
              <w:spacing w:before="240" w:after="240"/>
              <w:rPr>
                <w:rFonts w:ascii="Comic Sans MS" w:eastAsia="Comic Sans MS" w:hAnsi="Comic Sans MS" w:cs="Comic Sans MS"/>
                <w:color w:val="0070C0"/>
                <w:sz w:val="20"/>
                <w:szCs w:val="20"/>
              </w:rPr>
            </w:pPr>
          </w:p>
          <w:p w:rsidR="00567527" w:rsidRDefault="00567527">
            <w:pPr>
              <w:rPr>
                <w:rFonts w:ascii="Comic Sans MS" w:eastAsia="Comic Sans MS" w:hAnsi="Comic Sans MS" w:cs="Comic Sans MS"/>
                <w:sz w:val="20"/>
                <w:szCs w:val="20"/>
              </w:rPr>
            </w:pPr>
          </w:p>
        </w:tc>
        <w:tc>
          <w:tcPr>
            <w:tcW w:w="1951" w:type="dxa"/>
          </w:tcPr>
          <w:p w:rsidR="00567527" w:rsidRDefault="000E58ED">
            <w:pPr>
              <w:spacing w:before="240" w:after="240"/>
              <w:rPr>
                <w:rFonts w:ascii="Comic Sans MS" w:eastAsia="Comic Sans MS" w:hAnsi="Comic Sans MS" w:cs="Comic Sans MS"/>
                <w:color w:val="0070C0"/>
                <w:sz w:val="20"/>
                <w:szCs w:val="20"/>
              </w:rPr>
            </w:pPr>
            <w:r>
              <w:rPr>
                <w:rFonts w:ascii="Comic Sans MS" w:eastAsia="Comic Sans MS" w:hAnsi="Comic Sans MS" w:cs="Comic Sans MS"/>
                <w:sz w:val="20"/>
                <w:szCs w:val="20"/>
              </w:rPr>
              <w:t xml:space="preserve">Apostrophes </w:t>
            </w:r>
            <w:r>
              <w:rPr>
                <w:rFonts w:ascii="Comic Sans MS" w:eastAsia="Comic Sans MS" w:hAnsi="Comic Sans MS" w:cs="Comic Sans MS"/>
                <w:color w:val="0070C0"/>
                <w:sz w:val="20"/>
                <w:szCs w:val="20"/>
              </w:rPr>
              <w:t>(singular possession)</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Paragraphs in fiction writing</w:t>
            </w:r>
          </w:p>
          <w:p w:rsidR="00567527" w:rsidRDefault="000E58ED">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Collective nouns</w:t>
            </w:r>
          </w:p>
          <w:p w:rsidR="00567527" w:rsidRDefault="00567527">
            <w:pPr>
              <w:rPr>
                <w:rFonts w:ascii="Comic Sans MS" w:eastAsia="Comic Sans MS" w:hAnsi="Comic Sans MS" w:cs="Comic Sans MS"/>
                <w:sz w:val="20"/>
                <w:szCs w:val="20"/>
              </w:rPr>
            </w:pPr>
          </w:p>
        </w:tc>
      </w:tr>
      <w:tr w:rsidR="00567527">
        <w:tc>
          <w:tcPr>
            <w:tcW w:w="2298" w:type="dxa"/>
            <w:vMerge/>
            <w:shd w:val="clear" w:color="auto" w:fill="B8CCE4"/>
          </w:tcPr>
          <w:p w:rsidR="00567527" w:rsidRDefault="00567527">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876" w:type="dxa"/>
            <w:gridSpan w:val="8"/>
          </w:tcPr>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Use new terminology: preposition, conjunction, word family, prefix, clause, subordinate clause, direct speech, consonant, consonant letter, vowel, vowel letter, inverted commas, speech marks, paragraph, comparative adjective, superlative adjective.</w:t>
            </w:r>
          </w:p>
        </w:tc>
      </w:tr>
      <w:tr w:rsidR="00567527">
        <w:tc>
          <w:tcPr>
            <w:tcW w:w="2298" w:type="dxa"/>
            <w:shd w:val="clear" w:color="auto" w:fill="B8CCE4"/>
          </w:tcPr>
          <w:p w:rsidR="00567527" w:rsidRDefault="000E58ED">
            <w:pPr>
              <w:jc w:val="center"/>
              <w:rPr>
                <w:b/>
              </w:rPr>
            </w:pPr>
            <w:r>
              <w:rPr>
                <w:b/>
              </w:rPr>
              <w:lastRenderedPageBreak/>
              <w:t>English</w:t>
            </w:r>
          </w:p>
          <w:p w:rsidR="00567527" w:rsidRDefault="000E58ED">
            <w:pPr>
              <w:jc w:val="center"/>
              <w:rPr>
                <w:b/>
              </w:rPr>
            </w:pPr>
            <w:r>
              <w:rPr>
                <w:b/>
              </w:rPr>
              <w:t>Spelling/Phonics</w:t>
            </w:r>
          </w:p>
        </w:tc>
        <w:tc>
          <w:tcPr>
            <w:tcW w:w="1979" w:type="dxa"/>
            <w:gridSpan w:val="2"/>
          </w:tcPr>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Revisit &amp; Review: Y2 Common Exception Words.</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the long /</w:t>
            </w:r>
            <w:proofErr w:type="spellStart"/>
            <w:r>
              <w:rPr>
                <w:rFonts w:ascii="Comic Sans MS" w:eastAsia="Comic Sans MS" w:hAnsi="Comic Sans MS" w:cs="Comic Sans MS"/>
                <w:sz w:val="20"/>
                <w:szCs w:val="20"/>
              </w:rPr>
              <w:t>e</w:t>
            </w:r>
            <w:r>
              <w:rPr>
                <w:rFonts w:ascii="Comic Sans MS" w:eastAsia="Comic Sans MS" w:hAnsi="Comic Sans MS" w:cs="Comic Sans MS"/>
                <w:sz w:val="14"/>
                <w:szCs w:val="14"/>
              </w:rPr>
              <w:t>I</w:t>
            </w:r>
            <w:proofErr w:type="spellEnd"/>
            <w:r>
              <w:rPr>
                <w:rFonts w:ascii="Comic Sans MS" w:eastAsia="Comic Sans MS" w:hAnsi="Comic Sans MS" w:cs="Comic Sans MS"/>
                <w:sz w:val="20"/>
                <w:szCs w:val="20"/>
              </w:rPr>
              <w:t xml:space="preserve">/ sound spelt with </w:t>
            </w:r>
            <w:proofErr w:type="spellStart"/>
            <w:r>
              <w:rPr>
                <w:rFonts w:ascii="Comic Sans MS" w:eastAsia="Comic Sans MS" w:hAnsi="Comic Sans MS" w:cs="Comic Sans MS"/>
                <w:sz w:val="20"/>
                <w:szCs w:val="20"/>
              </w:rPr>
              <w:t>ei</w:t>
            </w:r>
            <w:proofErr w:type="spellEnd"/>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the long /</w:t>
            </w:r>
            <w:proofErr w:type="spellStart"/>
            <w:r>
              <w:rPr>
                <w:rFonts w:ascii="Comic Sans MS" w:eastAsia="Comic Sans MS" w:hAnsi="Comic Sans MS" w:cs="Comic Sans MS"/>
                <w:sz w:val="20"/>
                <w:szCs w:val="20"/>
              </w:rPr>
              <w:t>e</w:t>
            </w:r>
            <w:r>
              <w:rPr>
                <w:rFonts w:ascii="Comic Sans MS" w:eastAsia="Comic Sans MS" w:hAnsi="Comic Sans MS" w:cs="Comic Sans MS"/>
                <w:sz w:val="14"/>
                <w:szCs w:val="14"/>
              </w:rPr>
              <w:t>I</w:t>
            </w:r>
            <w:proofErr w:type="spellEnd"/>
            <w:r>
              <w:rPr>
                <w:rFonts w:ascii="Comic Sans MS" w:eastAsia="Comic Sans MS" w:hAnsi="Comic Sans MS" w:cs="Comic Sans MS"/>
                <w:sz w:val="20"/>
                <w:szCs w:val="20"/>
              </w:rPr>
              <w:t xml:space="preserve">/ sound spelt with </w:t>
            </w:r>
            <w:proofErr w:type="spellStart"/>
            <w:r>
              <w:rPr>
                <w:rFonts w:ascii="Comic Sans MS" w:eastAsia="Comic Sans MS" w:hAnsi="Comic Sans MS" w:cs="Comic Sans MS"/>
                <w:sz w:val="20"/>
                <w:szCs w:val="20"/>
              </w:rPr>
              <w:t>ey</w:t>
            </w:r>
            <w:proofErr w:type="spellEnd"/>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the long /</w:t>
            </w:r>
            <w:proofErr w:type="spellStart"/>
            <w:r>
              <w:rPr>
                <w:rFonts w:ascii="Comic Sans MS" w:eastAsia="Comic Sans MS" w:hAnsi="Comic Sans MS" w:cs="Comic Sans MS"/>
                <w:sz w:val="20"/>
                <w:szCs w:val="20"/>
              </w:rPr>
              <w:t>e</w:t>
            </w:r>
            <w:r>
              <w:rPr>
                <w:rFonts w:ascii="Comic Sans MS" w:eastAsia="Comic Sans MS" w:hAnsi="Comic Sans MS" w:cs="Comic Sans MS"/>
                <w:sz w:val="14"/>
                <w:szCs w:val="14"/>
              </w:rPr>
              <w:t>I</w:t>
            </w:r>
            <w:proofErr w:type="spellEnd"/>
            <w:r>
              <w:rPr>
                <w:rFonts w:ascii="Comic Sans MS" w:eastAsia="Comic Sans MS" w:hAnsi="Comic Sans MS" w:cs="Comic Sans MS"/>
                <w:sz w:val="20"/>
                <w:szCs w:val="20"/>
              </w:rPr>
              <w:t>/ sound spelt with ai</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w:t>
            </w:r>
            <w:proofErr w:type="spellStart"/>
            <w:r>
              <w:rPr>
                <w:rFonts w:ascii="Comic Sans MS" w:eastAsia="Comic Sans MS" w:hAnsi="Comic Sans MS" w:cs="Comic Sans MS"/>
                <w:sz w:val="20"/>
                <w:szCs w:val="20"/>
              </w:rPr>
              <w:t>er</w:t>
            </w:r>
            <w:proofErr w:type="spellEnd"/>
            <w:r>
              <w:rPr>
                <w:rFonts w:ascii="Comic Sans MS" w:eastAsia="Comic Sans MS" w:hAnsi="Comic Sans MS" w:cs="Comic Sans MS"/>
                <w:sz w:val="20"/>
                <w:szCs w:val="20"/>
              </w:rPr>
              <w:t xml:space="preserve"> /sound spelt with ear</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Homophone</w:t>
            </w:r>
            <w:r>
              <w:rPr>
                <w:rFonts w:ascii="Comic Sans MS" w:eastAsia="Comic Sans MS" w:hAnsi="Comic Sans MS" w:cs="Comic Sans MS"/>
                <w:sz w:val="20"/>
                <w:szCs w:val="20"/>
              </w:rPr>
              <w:t>s and near homophones</w:t>
            </w:r>
          </w:p>
          <w:p w:rsidR="00567527" w:rsidRDefault="00567527">
            <w:pPr>
              <w:rPr>
                <w:rFonts w:ascii="Comic Sans MS" w:eastAsia="Comic Sans MS" w:hAnsi="Comic Sans MS" w:cs="Comic Sans MS"/>
                <w:sz w:val="20"/>
                <w:szCs w:val="20"/>
              </w:rPr>
            </w:pPr>
          </w:p>
          <w:p w:rsidR="00567527" w:rsidRDefault="00567527">
            <w:pPr>
              <w:rPr>
                <w:rFonts w:ascii="Comic Sans MS" w:eastAsia="Comic Sans MS" w:hAnsi="Comic Sans MS" w:cs="Comic Sans MS"/>
                <w:b/>
                <w:sz w:val="20"/>
                <w:szCs w:val="20"/>
                <w:u w:val="single"/>
              </w:rPr>
            </w:pPr>
          </w:p>
        </w:tc>
        <w:tc>
          <w:tcPr>
            <w:tcW w:w="1953" w:type="dxa"/>
          </w:tcPr>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Creating adverbs using the suffix -</w:t>
            </w:r>
            <w:proofErr w:type="spellStart"/>
            <w:r>
              <w:rPr>
                <w:rFonts w:ascii="Comic Sans MS" w:eastAsia="Comic Sans MS" w:hAnsi="Comic Sans MS" w:cs="Comic Sans MS"/>
                <w:sz w:val="20"/>
                <w:szCs w:val="20"/>
              </w:rPr>
              <w:t>ly</w:t>
            </w:r>
            <w:proofErr w:type="spellEnd"/>
            <w:r>
              <w:rPr>
                <w:rFonts w:ascii="Comic Sans MS" w:eastAsia="Comic Sans MS" w:hAnsi="Comic Sans MS" w:cs="Comic Sans MS"/>
                <w:sz w:val="20"/>
                <w:szCs w:val="20"/>
              </w:rPr>
              <w:t xml:space="preserve"> (no change to root word)</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Creating adverbs using the suffix -</w:t>
            </w:r>
            <w:proofErr w:type="spellStart"/>
            <w:r>
              <w:rPr>
                <w:rFonts w:ascii="Comic Sans MS" w:eastAsia="Comic Sans MS" w:hAnsi="Comic Sans MS" w:cs="Comic Sans MS"/>
                <w:sz w:val="20"/>
                <w:szCs w:val="20"/>
              </w:rPr>
              <w:t>ly</w:t>
            </w:r>
            <w:proofErr w:type="spellEnd"/>
            <w:r>
              <w:rPr>
                <w:rFonts w:ascii="Comic Sans MS" w:eastAsia="Comic Sans MS" w:hAnsi="Comic Sans MS" w:cs="Comic Sans MS"/>
                <w:sz w:val="20"/>
                <w:szCs w:val="20"/>
              </w:rPr>
              <w:t xml:space="preserve"> (root word ends in ‘y’ with more than one syllable)</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Creating adverbs using the suffix -</w:t>
            </w:r>
            <w:proofErr w:type="spellStart"/>
            <w:r>
              <w:rPr>
                <w:rFonts w:ascii="Comic Sans MS" w:eastAsia="Comic Sans MS" w:hAnsi="Comic Sans MS" w:cs="Comic Sans MS"/>
                <w:sz w:val="20"/>
                <w:szCs w:val="20"/>
              </w:rPr>
              <w:t>ly</w:t>
            </w:r>
            <w:proofErr w:type="spellEnd"/>
            <w:r>
              <w:rPr>
                <w:rFonts w:ascii="Comic Sans MS" w:eastAsia="Comic Sans MS" w:hAnsi="Comic Sans MS" w:cs="Comic Sans MS"/>
                <w:sz w:val="20"/>
                <w:szCs w:val="20"/>
              </w:rPr>
              <w:t xml:space="preserve"> (root word ends in ‘le’)</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Creating adverbs using the suffix -</w:t>
            </w:r>
            <w:proofErr w:type="spellStart"/>
            <w:r>
              <w:rPr>
                <w:rFonts w:ascii="Comic Sans MS" w:eastAsia="Comic Sans MS" w:hAnsi="Comic Sans MS" w:cs="Comic Sans MS"/>
                <w:sz w:val="20"/>
                <w:szCs w:val="20"/>
              </w:rPr>
              <w:t>ly</w:t>
            </w:r>
            <w:proofErr w:type="spellEnd"/>
            <w:r>
              <w:rPr>
                <w:rFonts w:ascii="Comic Sans MS" w:eastAsia="Comic Sans MS" w:hAnsi="Comic Sans MS" w:cs="Comic Sans MS"/>
                <w:sz w:val="20"/>
                <w:szCs w:val="20"/>
              </w:rPr>
              <w:t xml:space="preserve"> (root word ends in ‘</w:t>
            </w:r>
            <w:proofErr w:type="spellStart"/>
            <w:r>
              <w:rPr>
                <w:rFonts w:ascii="Comic Sans MS" w:eastAsia="Comic Sans MS" w:hAnsi="Comic Sans MS" w:cs="Comic Sans MS"/>
                <w:sz w:val="20"/>
                <w:szCs w:val="20"/>
              </w:rPr>
              <w:t>ic</w:t>
            </w:r>
            <w:proofErr w:type="spellEnd"/>
            <w:r>
              <w:rPr>
                <w:rFonts w:ascii="Comic Sans MS" w:eastAsia="Comic Sans MS" w:hAnsi="Comic Sans MS" w:cs="Comic Sans MS"/>
                <w:sz w:val="20"/>
                <w:szCs w:val="20"/>
              </w:rPr>
              <w:t>’ or ‘al’)</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Creating adverbs using the suffix -</w:t>
            </w:r>
            <w:proofErr w:type="spellStart"/>
            <w:r>
              <w:rPr>
                <w:rFonts w:ascii="Comic Sans MS" w:eastAsia="Comic Sans MS" w:hAnsi="Comic Sans MS" w:cs="Comic Sans MS"/>
                <w:sz w:val="20"/>
                <w:szCs w:val="20"/>
              </w:rPr>
              <w:t>ly</w:t>
            </w:r>
            <w:proofErr w:type="spellEnd"/>
            <w:r>
              <w:rPr>
                <w:rFonts w:ascii="Comic Sans MS" w:eastAsia="Comic Sans MS" w:hAnsi="Comic Sans MS" w:cs="Comic Sans MS"/>
                <w:sz w:val="20"/>
                <w:szCs w:val="20"/>
              </w:rPr>
              <w:t xml:space="preserve"> (exceptions to the rules)</w:t>
            </w:r>
          </w:p>
          <w:p w:rsidR="00567527" w:rsidRDefault="00567527">
            <w:pPr>
              <w:rPr>
                <w:rFonts w:ascii="Comic Sans MS" w:eastAsia="Comic Sans MS" w:hAnsi="Comic Sans MS" w:cs="Comic Sans MS"/>
                <w:sz w:val="20"/>
                <w:szCs w:val="20"/>
              </w:rPr>
            </w:pP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sz w:val="20"/>
                <w:szCs w:val="20"/>
              </w:rPr>
              <w:t>Begin to learn Y3&amp;4 Common Exception Words</w:t>
            </w:r>
          </w:p>
        </w:tc>
        <w:tc>
          <w:tcPr>
            <w:tcW w:w="2006" w:type="dxa"/>
          </w:tcPr>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short /</w:t>
            </w:r>
            <w:proofErr w:type="spellStart"/>
            <w:r>
              <w:rPr>
                <w:rFonts w:ascii="Comic Sans MS" w:eastAsia="Comic Sans MS" w:hAnsi="Comic Sans MS" w:cs="Comic Sans MS"/>
                <w:sz w:val="20"/>
                <w:szCs w:val="20"/>
              </w:rPr>
              <w:t>i</w:t>
            </w:r>
            <w:proofErr w:type="spellEnd"/>
            <w:r>
              <w:rPr>
                <w:rFonts w:ascii="Comic Sans MS" w:eastAsia="Comic Sans MS" w:hAnsi="Comic Sans MS" w:cs="Comic Sans MS"/>
                <w:sz w:val="20"/>
                <w:szCs w:val="20"/>
              </w:rPr>
              <w:t>/ sound spelt with ‘y’</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Adding suffixes beginning with a</w:t>
            </w:r>
            <w:r>
              <w:rPr>
                <w:rFonts w:ascii="Comic Sans MS" w:eastAsia="Comic Sans MS" w:hAnsi="Comic Sans MS" w:cs="Comic Sans MS"/>
                <w:sz w:val="20"/>
                <w:szCs w:val="20"/>
              </w:rPr>
              <w:t xml:space="preserve"> vowel (</w:t>
            </w:r>
            <w:proofErr w:type="spellStart"/>
            <w:r>
              <w:rPr>
                <w:rFonts w:ascii="Comic Sans MS" w:eastAsia="Comic Sans MS" w:hAnsi="Comic Sans MS" w:cs="Comic Sans MS"/>
                <w:sz w:val="20"/>
                <w:szCs w:val="20"/>
              </w:rPr>
              <w:t>er</w:t>
            </w:r>
            <w:proofErr w:type="spellEnd"/>
            <w:r>
              <w:rPr>
                <w:rFonts w:ascii="Comic Sans MS" w:eastAsia="Comic Sans MS" w:hAnsi="Comic Sans MS" w:cs="Comic Sans MS"/>
                <w:sz w:val="20"/>
                <w:szCs w:val="20"/>
              </w:rPr>
              <w:t>/ed/</w:t>
            </w:r>
            <w:proofErr w:type="spellStart"/>
            <w:r>
              <w:rPr>
                <w:rFonts w:ascii="Comic Sans MS" w:eastAsia="Comic Sans MS" w:hAnsi="Comic Sans MS" w:cs="Comic Sans MS"/>
                <w:sz w:val="20"/>
                <w:szCs w:val="20"/>
              </w:rPr>
              <w:t>ing</w:t>
            </w:r>
            <w:proofErr w:type="spellEnd"/>
            <w:r>
              <w:rPr>
                <w:rFonts w:ascii="Comic Sans MS" w:eastAsia="Comic Sans MS" w:hAnsi="Comic Sans MS" w:cs="Comic Sans MS"/>
                <w:sz w:val="20"/>
                <w:szCs w:val="20"/>
              </w:rPr>
              <w:t>) to words with more than one syllable (unstressed last syllable - DO NOT double the final consonant)</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Adding suffixes beginning with a vowel (</w:t>
            </w:r>
            <w:proofErr w:type="spellStart"/>
            <w:r>
              <w:rPr>
                <w:rFonts w:ascii="Comic Sans MS" w:eastAsia="Comic Sans MS" w:hAnsi="Comic Sans MS" w:cs="Comic Sans MS"/>
                <w:sz w:val="20"/>
                <w:szCs w:val="20"/>
              </w:rPr>
              <w:t>er</w:t>
            </w:r>
            <w:proofErr w:type="spellEnd"/>
            <w:r>
              <w:rPr>
                <w:rFonts w:ascii="Comic Sans MS" w:eastAsia="Comic Sans MS" w:hAnsi="Comic Sans MS" w:cs="Comic Sans MS"/>
                <w:sz w:val="20"/>
                <w:szCs w:val="20"/>
              </w:rPr>
              <w:t>/ed/</w:t>
            </w:r>
            <w:proofErr w:type="spellStart"/>
            <w:r>
              <w:rPr>
                <w:rFonts w:ascii="Comic Sans MS" w:eastAsia="Comic Sans MS" w:hAnsi="Comic Sans MS" w:cs="Comic Sans MS"/>
                <w:sz w:val="20"/>
                <w:szCs w:val="20"/>
              </w:rPr>
              <w:t>en</w:t>
            </w:r>
            <w:proofErr w:type="spellEnd"/>
            <w:r>
              <w:rPr>
                <w:rFonts w:ascii="Comic Sans MS" w:eastAsia="Comic Sans MS" w:hAnsi="Comic Sans MS" w:cs="Comic Sans MS"/>
                <w:sz w:val="20"/>
                <w:szCs w:val="20"/>
              </w:rPr>
              <w:t>/</w:t>
            </w:r>
            <w:proofErr w:type="spellStart"/>
            <w:r>
              <w:rPr>
                <w:rFonts w:ascii="Comic Sans MS" w:eastAsia="Comic Sans MS" w:hAnsi="Comic Sans MS" w:cs="Comic Sans MS"/>
                <w:sz w:val="20"/>
                <w:szCs w:val="20"/>
              </w:rPr>
              <w:t>ing</w:t>
            </w:r>
            <w:proofErr w:type="spellEnd"/>
            <w:r>
              <w:rPr>
                <w:rFonts w:ascii="Comic Sans MS" w:eastAsia="Comic Sans MS" w:hAnsi="Comic Sans MS" w:cs="Comic Sans MS"/>
                <w:sz w:val="20"/>
                <w:szCs w:val="20"/>
              </w:rPr>
              <w:t>) to words with more than one syllable (stressed last syllable - double the final co</w:t>
            </w:r>
            <w:r>
              <w:rPr>
                <w:rFonts w:ascii="Comic Sans MS" w:eastAsia="Comic Sans MS" w:hAnsi="Comic Sans MS" w:cs="Comic Sans MS"/>
                <w:sz w:val="20"/>
                <w:szCs w:val="20"/>
              </w:rPr>
              <w:t>nsonant)</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Creating negative meanings using prefix mis-</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Creating negative meanings using prefix dis-</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a /k/ sound spelt with ‘</w:t>
            </w:r>
            <w:proofErr w:type="spellStart"/>
            <w:r>
              <w:rPr>
                <w:rFonts w:ascii="Comic Sans MS" w:eastAsia="Comic Sans MS" w:hAnsi="Comic Sans MS" w:cs="Comic Sans MS"/>
                <w:sz w:val="20"/>
                <w:szCs w:val="20"/>
              </w:rPr>
              <w:t>ch</w:t>
            </w:r>
            <w:proofErr w:type="spellEnd"/>
            <w:r>
              <w:rPr>
                <w:rFonts w:ascii="Comic Sans MS" w:eastAsia="Comic Sans MS" w:hAnsi="Comic Sans MS" w:cs="Comic Sans MS"/>
                <w:sz w:val="20"/>
                <w:szCs w:val="20"/>
              </w:rPr>
              <w:t>’</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Y3&amp;4 Common Exception Words</w:t>
            </w:r>
          </w:p>
        </w:tc>
        <w:tc>
          <w:tcPr>
            <w:tcW w:w="2020" w:type="dxa"/>
            <w:gridSpan w:val="2"/>
          </w:tcPr>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Homophones and near homophones</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Adding the prefix bi- (meaning ‘two’ or ‘twice’) and A</w:t>
            </w:r>
            <w:r>
              <w:rPr>
                <w:rFonts w:ascii="Comic Sans MS" w:eastAsia="Comic Sans MS" w:hAnsi="Comic Sans MS" w:cs="Comic Sans MS"/>
                <w:sz w:val="20"/>
                <w:szCs w:val="20"/>
              </w:rPr>
              <w:t>dding the prefix re- (meaning ‘again’ or back’)</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ending in the /g/ sound spelt ‘</w:t>
            </w:r>
            <w:proofErr w:type="spellStart"/>
            <w:r>
              <w:rPr>
                <w:rFonts w:ascii="Comic Sans MS" w:eastAsia="Comic Sans MS" w:hAnsi="Comic Sans MS" w:cs="Comic Sans MS"/>
                <w:sz w:val="20"/>
                <w:szCs w:val="20"/>
              </w:rPr>
              <w:t>gue</w:t>
            </w:r>
            <w:proofErr w:type="spellEnd"/>
            <w:r>
              <w:rPr>
                <w:rFonts w:ascii="Comic Sans MS" w:eastAsia="Comic Sans MS" w:hAnsi="Comic Sans MS" w:cs="Comic Sans MS"/>
                <w:sz w:val="20"/>
                <w:szCs w:val="20"/>
              </w:rPr>
              <w:t>’ and the /k/ sound spelt ‘que’</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a /</w:t>
            </w:r>
            <w:proofErr w:type="spellStart"/>
            <w:r>
              <w:rPr>
                <w:rFonts w:ascii="Comic Sans MS" w:eastAsia="Comic Sans MS" w:hAnsi="Comic Sans MS" w:cs="Comic Sans MS"/>
                <w:sz w:val="20"/>
                <w:szCs w:val="20"/>
              </w:rPr>
              <w:t>sh</w:t>
            </w:r>
            <w:proofErr w:type="spellEnd"/>
            <w:r>
              <w:rPr>
                <w:rFonts w:ascii="Comic Sans MS" w:eastAsia="Comic Sans MS" w:hAnsi="Comic Sans MS" w:cs="Comic Sans MS"/>
                <w:sz w:val="20"/>
                <w:szCs w:val="20"/>
              </w:rPr>
              <w:t>/ sound spelt with ‘</w:t>
            </w:r>
            <w:proofErr w:type="spellStart"/>
            <w:r>
              <w:rPr>
                <w:rFonts w:ascii="Comic Sans MS" w:eastAsia="Comic Sans MS" w:hAnsi="Comic Sans MS" w:cs="Comic Sans MS"/>
                <w:sz w:val="20"/>
                <w:szCs w:val="20"/>
              </w:rPr>
              <w:t>ch</w:t>
            </w:r>
            <w:proofErr w:type="spellEnd"/>
            <w:r>
              <w:rPr>
                <w:rFonts w:ascii="Comic Sans MS" w:eastAsia="Comic Sans MS" w:hAnsi="Comic Sans MS" w:cs="Comic Sans MS"/>
                <w:sz w:val="20"/>
                <w:szCs w:val="20"/>
              </w:rPr>
              <w:t>’</w:t>
            </w:r>
          </w:p>
          <w:p w:rsidR="00567527" w:rsidRDefault="00567527">
            <w:pPr>
              <w:rPr>
                <w:rFonts w:ascii="Comic Sans MS" w:eastAsia="Comic Sans MS" w:hAnsi="Comic Sans MS" w:cs="Comic Sans MS"/>
                <w:sz w:val="20"/>
                <w:szCs w:val="20"/>
              </w:rPr>
            </w:pP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Y3&amp;4 Common Exception Words</w:t>
            </w:r>
          </w:p>
        </w:tc>
        <w:tc>
          <w:tcPr>
            <w:tcW w:w="1967" w:type="dxa"/>
          </w:tcPr>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ending in -</w:t>
            </w:r>
            <w:proofErr w:type="spellStart"/>
            <w:r>
              <w:rPr>
                <w:rFonts w:ascii="Comic Sans MS" w:eastAsia="Comic Sans MS" w:hAnsi="Comic Sans MS" w:cs="Comic Sans MS"/>
                <w:sz w:val="20"/>
                <w:szCs w:val="20"/>
              </w:rPr>
              <w:t>ary</w:t>
            </w:r>
            <w:proofErr w:type="spellEnd"/>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a short /u/ sound spelt with ‘o’</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with a short /u/ sound spelt with ‘</w:t>
            </w:r>
            <w:proofErr w:type="spellStart"/>
            <w:r>
              <w:rPr>
                <w:rFonts w:ascii="Comic Sans MS" w:eastAsia="Comic Sans MS" w:hAnsi="Comic Sans MS" w:cs="Comic Sans MS"/>
                <w:sz w:val="20"/>
                <w:szCs w:val="20"/>
              </w:rPr>
              <w:t>ou</w:t>
            </w:r>
            <w:proofErr w:type="spellEnd"/>
            <w:r>
              <w:rPr>
                <w:rFonts w:ascii="Comic Sans MS" w:eastAsia="Comic Sans MS" w:hAnsi="Comic Sans MS" w:cs="Comic Sans MS"/>
                <w:sz w:val="20"/>
                <w:szCs w:val="20"/>
              </w:rPr>
              <w:t>’</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 families based on common words, showing how words are related in form and meaning.</w:t>
            </w:r>
          </w:p>
          <w:p w:rsidR="00567527" w:rsidRDefault="00567527">
            <w:pPr>
              <w:rPr>
                <w:rFonts w:ascii="Comic Sans MS" w:eastAsia="Comic Sans MS" w:hAnsi="Comic Sans MS" w:cs="Comic Sans MS"/>
                <w:sz w:val="20"/>
                <w:szCs w:val="20"/>
              </w:rPr>
            </w:pP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Y3&amp;4 Common Exception Words</w:t>
            </w:r>
          </w:p>
        </w:tc>
        <w:tc>
          <w:tcPr>
            <w:tcW w:w="1951" w:type="dxa"/>
          </w:tcPr>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ending in the suffix -al</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ending with an /</w:t>
            </w:r>
            <w:proofErr w:type="spellStart"/>
            <w:r>
              <w:rPr>
                <w:rFonts w:ascii="Comic Sans MS" w:eastAsia="Comic Sans MS" w:hAnsi="Comic Sans MS" w:cs="Comic Sans MS"/>
                <w:sz w:val="20"/>
                <w:szCs w:val="20"/>
              </w:rPr>
              <w:t>zhuh</w:t>
            </w:r>
            <w:proofErr w:type="spellEnd"/>
            <w:r>
              <w:rPr>
                <w:rFonts w:ascii="Comic Sans MS" w:eastAsia="Comic Sans MS" w:hAnsi="Comic Sans MS" w:cs="Comic Sans MS"/>
                <w:sz w:val="20"/>
                <w:szCs w:val="20"/>
              </w:rPr>
              <w:t>/ sound spelt with ‘sure’</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Words ending with a /</w:t>
            </w:r>
            <w:proofErr w:type="spellStart"/>
            <w:r>
              <w:rPr>
                <w:rFonts w:ascii="Comic Sans MS" w:eastAsia="Comic Sans MS" w:hAnsi="Comic Sans MS" w:cs="Comic Sans MS"/>
                <w:sz w:val="20"/>
                <w:szCs w:val="20"/>
              </w:rPr>
              <w:t>chuh</w:t>
            </w:r>
            <w:proofErr w:type="spellEnd"/>
            <w:r>
              <w:rPr>
                <w:rFonts w:ascii="Comic Sans MS" w:eastAsia="Comic Sans MS" w:hAnsi="Comic Sans MS" w:cs="Comic Sans MS"/>
                <w:sz w:val="20"/>
                <w:szCs w:val="20"/>
              </w:rPr>
              <w:t>/ sound spelt with ‘</w:t>
            </w:r>
            <w:proofErr w:type="spellStart"/>
            <w:r>
              <w:rPr>
                <w:rFonts w:ascii="Comic Sans MS" w:eastAsia="Comic Sans MS" w:hAnsi="Comic Sans MS" w:cs="Comic Sans MS"/>
                <w:sz w:val="20"/>
                <w:szCs w:val="20"/>
              </w:rPr>
              <w:t>ture</w:t>
            </w:r>
            <w:proofErr w:type="spellEnd"/>
            <w:r>
              <w:rPr>
                <w:rFonts w:ascii="Comic Sans MS" w:eastAsia="Comic Sans MS" w:hAnsi="Comic Sans MS" w:cs="Comic Sans MS"/>
                <w:sz w:val="20"/>
                <w:szCs w:val="20"/>
              </w:rPr>
              <w:t>’</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Silent Letters Revision</w:t>
            </w:r>
          </w:p>
          <w:p w:rsidR="00567527" w:rsidRDefault="00567527">
            <w:pPr>
              <w:rPr>
                <w:rFonts w:ascii="Comic Sans MS" w:eastAsia="Comic Sans MS" w:hAnsi="Comic Sans MS" w:cs="Comic Sans MS"/>
                <w:sz w:val="20"/>
                <w:szCs w:val="20"/>
              </w:rPr>
            </w:pP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Y3&amp;4 Common Exception Words</w:t>
            </w:r>
          </w:p>
        </w:tc>
      </w:tr>
      <w:tr w:rsidR="00567527">
        <w:tc>
          <w:tcPr>
            <w:tcW w:w="2298" w:type="dxa"/>
            <w:shd w:val="clear" w:color="auto" w:fill="B8CCE4"/>
          </w:tcPr>
          <w:p w:rsidR="00567527" w:rsidRDefault="000E58ED">
            <w:pPr>
              <w:jc w:val="center"/>
              <w:rPr>
                <w:b/>
              </w:rPr>
            </w:pPr>
            <w:r>
              <w:rPr>
                <w:b/>
              </w:rPr>
              <w:t>English</w:t>
            </w:r>
          </w:p>
          <w:p w:rsidR="00567527" w:rsidRDefault="000E58ED">
            <w:pPr>
              <w:jc w:val="center"/>
              <w:rPr>
                <w:b/>
              </w:rPr>
            </w:pPr>
            <w:r>
              <w:rPr>
                <w:b/>
              </w:rPr>
              <w:t>Handwriting</w:t>
            </w:r>
          </w:p>
        </w:tc>
        <w:tc>
          <w:tcPr>
            <w:tcW w:w="3932" w:type="dxa"/>
            <w:gridSpan w:val="3"/>
          </w:tcPr>
          <w:p w:rsidR="00567527" w:rsidRDefault="000E58ED">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Ongoing throughout the year:</w:t>
            </w:r>
          </w:p>
          <w:p w:rsidR="00567527" w:rsidRDefault="000E58ED">
            <w:pPr>
              <w:rPr>
                <w:rFonts w:ascii="Comic Sans MS" w:eastAsia="Comic Sans MS" w:hAnsi="Comic Sans MS" w:cs="Comic Sans MS"/>
                <w:b/>
                <w:sz w:val="20"/>
                <w:szCs w:val="20"/>
                <w:u w:val="single"/>
              </w:rPr>
            </w:pPr>
            <w:r>
              <w:rPr>
                <w:rFonts w:ascii="Comic Sans MS" w:eastAsia="Comic Sans MS" w:hAnsi="Comic Sans MS" w:cs="Comic Sans MS"/>
                <w:sz w:val="20"/>
                <w:szCs w:val="20"/>
              </w:rPr>
              <w:t>Use the diagonal and horizontal strokes that are needed to join letters and understand which letters, when adjacent</w:t>
            </w:r>
            <w:r>
              <w:rPr>
                <w:rFonts w:ascii="Comic Sans MS" w:eastAsia="Comic Sans MS" w:hAnsi="Comic Sans MS" w:cs="Comic Sans MS"/>
                <w:b/>
                <w:sz w:val="20"/>
                <w:szCs w:val="20"/>
              </w:rPr>
              <w:t xml:space="preserve"> </w:t>
            </w:r>
            <w:r>
              <w:rPr>
                <w:rFonts w:ascii="Comic Sans MS" w:eastAsia="Comic Sans MS" w:hAnsi="Comic Sans MS" w:cs="Comic Sans MS"/>
                <w:sz w:val="20"/>
                <w:szCs w:val="20"/>
              </w:rPr>
              <w:t xml:space="preserve">to one another, are best left </w:t>
            </w:r>
            <w:proofErr w:type="spellStart"/>
            <w:r>
              <w:rPr>
                <w:rFonts w:ascii="Comic Sans MS" w:eastAsia="Comic Sans MS" w:hAnsi="Comic Sans MS" w:cs="Comic Sans MS"/>
                <w:sz w:val="20"/>
                <w:szCs w:val="20"/>
              </w:rPr>
              <w:t>unjoined</w:t>
            </w:r>
            <w:proofErr w:type="spellEnd"/>
            <w:r>
              <w:rPr>
                <w:rFonts w:ascii="Comic Sans MS" w:eastAsia="Comic Sans MS" w:hAnsi="Comic Sans MS" w:cs="Comic Sans MS"/>
                <w:sz w:val="20"/>
                <w:szCs w:val="20"/>
              </w:rPr>
              <w:t>.</w:t>
            </w:r>
          </w:p>
          <w:p w:rsidR="00567527" w:rsidRDefault="00567527">
            <w:pPr>
              <w:rPr>
                <w:rFonts w:ascii="Comic Sans MS" w:eastAsia="Comic Sans MS" w:hAnsi="Comic Sans MS" w:cs="Comic Sans MS"/>
                <w:sz w:val="20"/>
                <w:szCs w:val="20"/>
              </w:rPr>
            </w:pPr>
          </w:p>
        </w:tc>
        <w:tc>
          <w:tcPr>
            <w:tcW w:w="4026" w:type="dxa"/>
            <w:gridSpan w:val="3"/>
          </w:tcPr>
          <w:p w:rsidR="00567527" w:rsidRDefault="000E58ED">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 xml:space="preserve"> Ongoing throughout the year.</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Diagonal joins to letters without ascenders, e.g. ai, </w:t>
            </w:r>
            <w:proofErr w:type="spellStart"/>
            <w:r>
              <w:rPr>
                <w:rFonts w:ascii="Comic Sans MS" w:eastAsia="Comic Sans MS" w:hAnsi="Comic Sans MS" w:cs="Comic Sans MS"/>
                <w:sz w:val="20"/>
                <w:szCs w:val="20"/>
              </w:rPr>
              <w:t>ar</w:t>
            </w:r>
            <w:proofErr w:type="spellEnd"/>
            <w:r>
              <w:rPr>
                <w:rFonts w:ascii="Comic Sans MS" w:eastAsia="Comic Sans MS" w:hAnsi="Comic Sans MS" w:cs="Comic Sans MS"/>
                <w:sz w:val="20"/>
                <w:szCs w:val="20"/>
              </w:rPr>
              <w:t>, un.</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Horizon</w:t>
            </w:r>
            <w:r>
              <w:rPr>
                <w:rFonts w:ascii="Comic Sans MS" w:eastAsia="Comic Sans MS" w:hAnsi="Comic Sans MS" w:cs="Comic Sans MS"/>
                <w:sz w:val="20"/>
                <w:szCs w:val="20"/>
              </w:rPr>
              <w:t xml:space="preserve">tal joins to letters without ascenders, e.g. </w:t>
            </w:r>
            <w:proofErr w:type="spellStart"/>
            <w:r>
              <w:rPr>
                <w:rFonts w:ascii="Comic Sans MS" w:eastAsia="Comic Sans MS" w:hAnsi="Comic Sans MS" w:cs="Comic Sans MS"/>
                <w:sz w:val="20"/>
                <w:szCs w:val="20"/>
              </w:rPr>
              <w:t>ou</w:t>
            </w:r>
            <w:proofErr w:type="spellEnd"/>
            <w:r>
              <w:rPr>
                <w:rFonts w:ascii="Comic Sans MS" w:eastAsia="Comic Sans MS" w:hAnsi="Comic Sans MS" w:cs="Comic Sans MS"/>
                <w:sz w:val="20"/>
                <w:szCs w:val="20"/>
              </w:rPr>
              <w:t xml:space="preserve">, vi, </w:t>
            </w:r>
            <w:proofErr w:type="spellStart"/>
            <w:r>
              <w:rPr>
                <w:rFonts w:ascii="Comic Sans MS" w:eastAsia="Comic Sans MS" w:hAnsi="Comic Sans MS" w:cs="Comic Sans MS"/>
                <w:sz w:val="20"/>
                <w:szCs w:val="20"/>
              </w:rPr>
              <w:t>wi</w:t>
            </w:r>
            <w:proofErr w:type="spellEnd"/>
            <w:r>
              <w:rPr>
                <w:rFonts w:ascii="Comic Sans MS" w:eastAsia="Comic Sans MS" w:hAnsi="Comic Sans MS" w:cs="Comic Sans MS"/>
                <w:sz w:val="20"/>
                <w:szCs w:val="20"/>
              </w:rPr>
              <w:t>.</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Diagonal joins to letters without ascenders, e.g. ab, ul, it.</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 xml:space="preserve">Horizontal joins to letters with ascenders, e.g. </w:t>
            </w:r>
            <w:proofErr w:type="spellStart"/>
            <w:r>
              <w:rPr>
                <w:rFonts w:ascii="Comic Sans MS" w:eastAsia="Comic Sans MS" w:hAnsi="Comic Sans MS" w:cs="Comic Sans MS"/>
                <w:sz w:val="20"/>
                <w:szCs w:val="20"/>
              </w:rPr>
              <w:t>ol</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wh</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ot</w:t>
            </w:r>
            <w:proofErr w:type="spellEnd"/>
            <w:r>
              <w:rPr>
                <w:rFonts w:ascii="Comic Sans MS" w:eastAsia="Comic Sans MS" w:hAnsi="Comic Sans MS" w:cs="Comic Sans MS"/>
                <w:sz w:val="20"/>
                <w:szCs w:val="20"/>
              </w:rPr>
              <w:t>.</w:t>
            </w:r>
          </w:p>
          <w:p w:rsidR="00567527" w:rsidRDefault="00567527">
            <w:pPr>
              <w:rPr>
                <w:rFonts w:ascii="Comic Sans MS" w:eastAsia="Comic Sans MS" w:hAnsi="Comic Sans MS" w:cs="Comic Sans MS"/>
                <w:sz w:val="20"/>
                <w:szCs w:val="20"/>
              </w:rPr>
            </w:pPr>
          </w:p>
        </w:tc>
        <w:tc>
          <w:tcPr>
            <w:tcW w:w="3918" w:type="dxa"/>
            <w:gridSpan w:val="2"/>
          </w:tcPr>
          <w:p w:rsidR="00567527" w:rsidRDefault="000E58ED">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Ongoing throughout the year.</w:t>
            </w:r>
          </w:p>
          <w:p w:rsidR="00567527" w:rsidRDefault="000E58ED">
            <w:pPr>
              <w:rPr>
                <w:rFonts w:ascii="Comic Sans MS" w:eastAsia="Comic Sans MS" w:hAnsi="Comic Sans MS" w:cs="Comic Sans MS"/>
                <w:sz w:val="20"/>
                <w:szCs w:val="20"/>
              </w:rPr>
            </w:pPr>
            <w:r>
              <w:rPr>
                <w:rFonts w:ascii="Comic Sans MS" w:eastAsia="Comic Sans MS" w:hAnsi="Comic Sans MS" w:cs="Comic Sans MS"/>
                <w:sz w:val="20"/>
                <w:szCs w:val="20"/>
              </w:rPr>
              <w:t>Increase the legibility, consistency and quali</w:t>
            </w:r>
            <w:r>
              <w:rPr>
                <w:rFonts w:ascii="Comic Sans MS" w:eastAsia="Comic Sans MS" w:hAnsi="Comic Sans MS" w:cs="Comic Sans MS"/>
                <w:sz w:val="20"/>
                <w:szCs w:val="20"/>
              </w:rPr>
              <w:t>ty of their handwriting, for example, by ensuring that the downstrokes of letters are parallel and equidistant; that lines of writing are spaced sufficiently so that the ascenders and descenders of letters do not touch.</w:t>
            </w:r>
          </w:p>
          <w:p w:rsidR="00567527" w:rsidRDefault="00567527">
            <w:pPr>
              <w:rPr>
                <w:rFonts w:ascii="Comic Sans MS" w:eastAsia="Comic Sans MS" w:hAnsi="Comic Sans MS" w:cs="Comic Sans MS"/>
                <w:sz w:val="20"/>
                <w:szCs w:val="20"/>
              </w:rPr>
            </w:pPr>
          </w:p>
          <w:p w:rsidR="00567527" w:rsidRDefault="00567527">
            <w:pPr>
              <w:rPr>
                <w:rFonts w:ascii="Comic Sans MS" w:eastAsia="Comic Sans MS" w:hAnsi="Comic Sans MS" w:cs="Comic Sans MS"/>
                <w:sz w:val="20"/>
                <w:szCs w:val="20"/>
              </w:rPr>
            </w:pPr>
          </w:p>
        </w:tc>
      </w:tr>
      <w:tr w:rsidR="00567527">
        <w:tc>
          <w:tcPr>
            <w:tcW w:w="2298" w:type="dxa"/>
            <w:shd w:val="clear" w:color="auto" w:fill="B8CCE4"/>
          </w:tcPr>
          <w:p w:rsidR="00567527" w:rsidRDefault="000E58ED">
            <w:pPr>
              <w:jc w:val="center"/>
              <w:rPr>
                <w:b/>
              </w:rPr>
            </w:pPr>
            <w:r>
              <w:rPr>
                <w:b/>
              </w:rPr>
              <w:t>Maths.</w:t>
            </w:r>
          </w:p>
        </w:tc>
        <w:tc>
          <w:tcPr>
            <w:tcW w:w="1979" w:type="dxa"/>
            <w:gridSpan w:val="2"/>
          </w:tcPr>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w:t>
            </w:r>
            <w:r>
              <w:rPr>
                <w:rFonts w:ascii="Comic Sans MS" w:eastAsia="Comic Sans MS" w:hAnsi="Comic Sans MS" w:cs="Comic Sans MS"/>
                <w:sz w:val="18"/>
                <w:szCs w:val="18"/>
              </w:rPr>
              <w:t xml:space="preserve"> Focus on revising the understanding and use of place value and number facts in mental addition and subtraction.</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lastRenderedPageBreak/>
              <w:t>NPV</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w:t>
            </w:r>
            <w:r>
              <w:rPr>
                <w:rFonts w:ascii="Comic Sans MS" w:eastAsia="Comic Sans MS" w:hAnsi="Comic Sans MS" w:cs="Comic Sans MS"/>
                <w:sz w:val="18"/>
                <w:szCs w:val="18"/>
              </w:rPr>
              <w:t xml:space="preserve"> Focus on revising the understanding and use of place value and number facts in me</w:t>
            </w:r>
            <w:r>
              <w:rPr>
                <w:rFonts w:ascii="Comic Sans MS" w:eastAsia="Comic Sans MS" w:hAnsi="Comic Sans MS" w:cs="Comic Sans MS"/>
                <w:sz w:val="18"/>
                <w:szCs w:val="18"/>
              </w:rPr>
              <w:t>ntal addition and subtraction.</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Multiplication and division</w:t>
            </w:r>
            <w:r>
              <w:rPr>
                <w:rFonts w:ascii="Comic Sans MS" w:eastAsia="Comic Sans MS" w:hAnsi="Comic Sans MS" w:cs="Comic Sans MS"/>
                <w:sz w:val="18"/>
                <w:szCs w:val="18"/>
              </w:rPr>
              <w:t xml:space="preserve"> Focus on key multiplication and division facts and on doubling and halving.</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MEA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GPS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STA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Time; 2D shapes; right angles</w:t>
            </w:r>
            <w:r>
              <w:rPr>
                <w:rFonts w:ascii="Comic Sans MS" w:eastAsia="Comic Sans MS" w:hAnsi="Comic Sans MS" w:cs="Comic Sans MS"/>
                <w:sz w:val="18"/>
                <w:szCs w:val="18"/>
              </w:rPr>
              <w:t xml:space="preserve"> Focus on identifying, describing and sorting 2D shapes.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NPV</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Place value; difference</w:t>
            </w:r>
            <w:r>
              <w:rPr>
                <w:rFonts w:ascii="Comic Sans MS" w:eastAsia="Comic Sans MS" w:hAnsi="Comic Sans MS" w:cs="Comic Sans MS"/>
                <w:sz w:val="18"/>
                <w:szCs w:val="18"/>
              </w:rPr>
              <w:t xml:space="preserve"> Focus on placing 2- and 3-digit numbers on a line and using an empty number line to find differences.</w:t>
            </w:r>
          </w:p>
          <w:p w:rsidR="00567527" w:rsidRDefault="000E58ED">
            <w:pPr>
              <w:spacing w:before="80" w:after="80"/>
              <w:rPr>
                <w:rFonts w:ascii="Comic Sans MS" w:eastAsia="Comic Sans MS" w:hAnsi="Comic Sans MS" w:cs="Comic Sans MS"/>
                <w:sz w:val="20"/>
                <w:szCs w:val="20"/>
              </w:rPr>
            </w:pPr>
            <w:proofErr w:type="spellStart"/>
            <w:r>
              <w:rPr>
                <w:rFonts w:ascii="Comic Sans MS" w:eastAsia="Comic Sans MS" w:hAnsi="Comic Sans MS" w:cs="Comic Sans MS"/>
                <w:b/>
                <w:sz w:val="18"/>
                <w:szCs w:val="18"/>
              </w:rPr>
              <w:t>Buckstones</w:t>
            </w:r>
            <w:proofErr w:type="spellEnd"/>
            <w:r>
              <w:rPr>
                <w:rFonts w:ascii="Comic Sans MS" w:eastAsia="Comic Sans MS" w:hAnsi="Comic Sans MS" w:cs="Comic Sans MS"/>
                <w:b/>
                <w:sz w:val="18"/>
                <w:szCs w:val="18"/>
              </w:rPr>
              <w:t xml:space="preserve"> Big Maths: The Bucket </w:t>
            </w:r>
            <w:r>
              <w:rPr>
                <w:rFonts w:ascii="Comic Sans MS" w:eastAsia="Comic Sans MS" w:hAnsi="Comic Sans MS" w:cs="Comic Sans MS"/>
                <w:b/>
                <w:sz w:val="18"/>
                <w:szCs w:val="18"/>
              </w:rPr>
              <w:lastRenderedPageBreak/>
              <w:t>Puzzle (Find all possibilities)</w:t>
            </w:r>
          </w:p>
        </w:tc>
        <w:tc>
          <w:tcPr>
            <w:tcW w:w="1953" w:type="dxa"/>
          </w:tcPr>
          <w:p w:rsidR="00567527" w:rsidRDefault="000E58ED">
            <w:pPr>
              <w:rPr>
                <w:rFonts w:ascii="Comic Sans MS" w:eastAsia="Comic Sans MS" w:hAnsi="Comic Sans MS" w:cs="Comic Sans MS"/>
                <w:sz w:val="18"/>
                <w:szCs w:val="18"/>
              </w:rPr>
            </w:pPr>
            <w:proofErr w:type="spellStart"/>
            <w:r>
              <w:rPr>
                <w:rFonts w:ascii="Comic Sans MS" w:eastAsia="Comic Sans MS" w:hAnsi="Comic Sans MS" w:cs="Comic Sans MS"/>
                <w:sz w:val="20"/>
                <w:szCs w:val="20"/>
              </w:rPr>
              <w:lastRenderedPageBreak/>
              <w:t>l</w:t>
            </w:r>
            <w:r>
              <w:rPr>
                <w:rFonts w:ascii="Comic Sans MS" w:eastAsia="Comic Sans MS" w:hAnsi="Comic Sans MS" w:cs="Comic Sans MS"/>
                <w:b/>
                <w:sz w:val="18"/>
                <w:szCs w:val="18"/>
              </w:rPr>
              <w:t>MMD</w:t>
            </w:r>
            <w:proofErr w:type="spellEnd"/>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FRP</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Multiplication and division; fractions</w:t>
            </w:r>
            <w:r>
              <w:rPr>
                <w:rFonts w:ascii="Comic Sans MS" w:eastAsia="Comic Sans MS" w:hAnsi="Comic Sans MS" w:cs="Comic Sans MS"/>
                <w:sz w:val="18"/>
                <w:szCs w:val="18"/>
              </w:rPr>
              <w:t xml:space="preserve"> Focus on</w:t>
            </w:r>
            <w:r>
              <w:rPr>
                <w:rFonts w:ascii="Comic Sans MS" w:eastAsia="Comic Sans MS" w:hAnsi="Comic Sans MS" w:cs="Comic Sans MS"/>
                <w:sz w:val="18"/>
                <w:szCs w:val="18"/>
              </w:rPr>
              <w:t xml:space="preserve"> doubling and halving, and understanding a half and other unit fractions.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MEA</w:t>
            </w:r>
            <w:r>
              <w:rPr>
                <w:rFonts w:ascii="Comic Sans MS" w:eastAsia="Comic Sans MS" w:hAnsi="Comic Sans MS" w:cs="Comic Sans MS"/>
                <w:sz w:val="18"/>
                <w:szCs w:val="18"/>
              </w:rPr>
              <w:t xml:space="preserve"> </w:t>
            </w:r>
            <w:proofErr w:type="gramStart"/>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proofErr w:type="gramEnd"/>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 xml:space="preserve">Place value in </w:t>
            </w:r>
            <w:r>
              <w:rPr>
                <w:rFonts w:ascii="Comic Sans MS" w:eastAsia="Comic Sans MS" w:hAnsi="Comic Sans MS" w:cs="Comic Sans MS"/>
                <w:b/>
                <w:sz w:val="18"/>
                <w:szCs w:val="18"/>
              </w:rPr>
              <w:lastRenderedPageBreak/>
              <w:t>addition and subtraction</w:t>
            </w:r>
            <w:r>
              <w:rPr>
                <w:rFonts w:ascii="Comic Sans MS" w:eastAsia="Comic Sans MS" w:hAnsi="Comic Sans MS" w:cs="Comic Sans MS"/>
                <w:sz w:val="18"/>
                <w:szCs w:val="18"/>
              </w:rPr>
              <w:t xml:space="preserve"> Focus on understanding place value and on using partitioning in adding and subtracting.</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MEA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GPS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Length; perimeter</w:t>
            </w:r>
            <w:r>
              <w:rPr>
                <w:rFonts w:ascii="Comic Sans MS" w:eastAsia="Comic Sans MS" w:hAnsi="Comic Sans MS" w:cs="Comic Sans MS"/>
                <w:sz w:val="18"/>
                <w:szCs w:val="18"/>
              </w:rPr>
              <w:t xml:space="preserve"> Focus on the SI units and measurement of length.</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NPV</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Place value; difference</w:t>
            </w:r>
            <w:r>
              <w:rPr>
                <w:rFonts w:ascii="Comic Sans MS" w:eastAsia="Comic Sans MS" w:hAnsi="Comic Sans MS" w:cs="Comic Sans MS"/>
                <w:sz w:val="18"/>
                <w:szCs w:val="18"/>
              </w:rPr>
              <w:t xml:space="preserve"> Focuses on using number lines to compare and round numbers and to find differences.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20"/>
                <w:szCs w:val="20"/>
              </w:rPr>
            </w:pPr>
            <w:r>
              <w:rPr>
                <w:rFonts w:ascii="Comic Sans MS" w:eastAsia="Comic Sans MS" w:hAnsi="Comic Sans MS" w:cs="Comic Sans MS"/>
                <w:b/>
                <w:sz w:val="18"/>
                <w:szCs w:val="18"/>
              </w:rPr>
              <w:t>MMD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Revision</w:t>
            </w:r>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Revision</w:t>
            </w:r>
            <w:proofErr w:type="spellEnd"/>
            <w:r>
              <w:rPr>
                <w:rFonts w:ascii="Comic Sans MS" w:eastAsia="Comic Sans MS" w:hAnsi="Comic Sans MS" w:cs="Comic Sans MS"/>
                <w:sz w:val="18"/>
                <w:szCs w:val="18"/>
              </w:rPr>
              <w:t xml:space="preserve"> of key calculation strategies and their use in word problems.</w:t>
            </w:r>
          </w:p>
        </w:tc>
        <w:tc>
          <w:tcPr>
            <w:tcW w:w="2006" w:type="dxa"/>
          </w:tcPr>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lastRenderedPageBreak/>
              <w:t>NPV</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Place value</w:t>
            </w:r>
            <w:r>
              <w:rPr>
                <w:rFonts w:ascii="Comic Sans MS" w:eastAsia="Comic Sans MS" w:hAnsi="Comic Sans MS" w:cs="Comic Sans MS"/>
                <w:sz w:val="18"/>
                <w:szCs w:val="18"/>
              </w:rPr>
              <w:t xml:space="preserve"> Focus on embedding a thorough understanding of place value and properties of numbers.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STA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 xml:space="preserve">Addition; times </w:t>
            </w:r>
            <w:r>
              <w:rPr>
                <w:rFonts w:ascii="Comic Sans MS" w:eastAsia="Comic Sans MS" w:hAnsi="Comic Sans MS" w:cs="Comic Sans MS"/>
                <w:b/>
                <w:sz w:val="18"/>
                <w:szCs w:val="18"/>
              </w:rPr>
              <w:lastRenderedPageBreak/>
              <w:t xml:space="preserve">tables </w:t>
            </w:r>
            <w:r>
              <w:rPr>
                <w:rFonts w:ascii="Comic Sans MS" w:eastAsia="Comic Sans MS" w:hAnsi="Comic Sans MS" w:cs="Comic Sans MS"/>
                <w:sz w:val="18"/>
                <w:szCs w:val="18"/>
              </w:rPr>
              <w:t>Focus on using partitioning in ad</w:t>
            </w:r>
            <w:r>
              <w:rPr>
                <w:rFonts w:ascii="Comic Sans MS" w:eastAsia="Comic Sans MS" w:hAnsi="Comic Sans MS" w:cs="Comic Sans MS"/>
                <w:sz w:val="18"/>
                <w:szCs w:val="18"/>
              </w:rPr>
              <w:t xml:space="preserve">dition; and on the 2, 3, 4, 5, </w:t>
            </w:r>
            <w:proofErr w:type="gramStart"/>
            <w:r>
              <w:rPr>
                <w:rFonts w:ascii="Comic Sans MS" w:eastAsia="Comic Sans MS" w:hAnsi="Comic Sans MS" w:cs="Comic Sans MS"/>
                <w:sz w:val="18"/>
                <w:szCs w:val="18"/>
              </w:rPr>
              <w:t>8 and 10 times</w:t>
            </w:r>
            <w:proofErr w:type="gramEnd"/>
            <w:r>
              <w:rPr>
                <w:rFonts w:ascii="Comic Sans MS" w:eastAsia="Comic Sans MS" w:hAnsi="Comic Sans MS" w:cs="Comic Sans MS"/>
                <w:sz w:val="18"/>
                <w:szCs w:val="18"/>
              </w:rPr>
              <w:t xml:space="preserve"> tables.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FRP</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Fractions</w:t>
            </w:r>
            <w:r>
              <w:rPr>
                <w:rFonts w:ascii="Comic Sans MS" w:eastAsia="Comic Sans MS" w:hAnsi="Comic Sans MS" w:cs="Comic Sans MS"/>
                <w:sz w:val="18"/>
                <w:szCs w:val="18"/>
              </w:rPr>
              <w:t xml:space="preserve"> Focus on fractions as numbers, finding equivalent fractions, placing fractions on a line, and on fractions as operators, finding fractions of amounts.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GPS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GPD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MEA Angles; 2D shapes</w:t>
            </w:r>
            <w:r>
              <w:rPr>
                <w:rFonts w:ascii="Comic Sans MS" w:eastAsia="Comic Sans MS" w:hAnsi="Comic Sans MS" w:cs="Comic Sans MS"/>
                <w:sz w:val="18"/>
                <w:szCs w:val="18"/>
              </w:rPr>
              <w:t xml:space="preserve"> F</w:t>
            </w:r>
            <w:r>
              <w:rPr>
                <w:rFonts w:ascii="Comic Sans MS" w:eastAsia="Comic Sans MS" w:hAnsi="Comic Sans MS" w:cs="Comic Sans MS"/>
                <w:sz w:val="18"/>
                <w:szCs w:val="18"/>
              </w:rPr>
              <w:t xml:space="preserve">ocus on angles, including right angles, measurement of turn, and the ° symbol; </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NPV</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GPS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 3D shapes</w:t>
            </w:r>
            <w:r>
              <w:rPr>
                <w:rFonts w:ascii="Comic Sans MS" w:eastAsia="Comic Sans MS" w:hAnsi="Comic Sans MS" w:cs="Comic Sans MS"/>
                <w:sz w:val="18"/>
                <w:szCs w:val="18"/>
              </w:rPr>
              <w:t xml:space="preserve"> Focus on the way a secure understanding of place value underpins rounding, mental addition and </w:t>
            </w:r>
            <w:r>
              <w:rPr>
                <w:rFonts w:ascii="Comic Sans MS" w:eastAsia="Comic Sans MS" w:hAnsi="Comic Sans MS" w:cs="Comic Sans MS"/>
                <w:sz w:val="18"/>
                <w:szCs w:val="18"/>
              </w:rPr>
              <w:lastRenderedPageBreak/>
              <w:t>subtraction, and column methods</w:t>
            </w:r>
            <w:r>
              <w:rPr>
                <w:rFonts w:ascii="Comic Sans MS" w:eastAsia="Comic Sans MS" w:hAnsi="Comic Sans MS" w:cs="Comic Sans MS"/>
                <w:sz w:val="18"/>
                <w:szCs w:val="18"/>
              </w:rPr>
              <w:t xml:space="preserve"> of addition.</w:t>
            </w:r>
          </w:p>
          <w:p w:rsidR="00567527" w:rsidRDefault="00567527">
            <w:pPr>
              <w:rPr>
                <w:rFonts w:ascii="Comic Sans MS" w:eastAsia="Comic Sans MS" w:hAnsi="Comic Sans MS" w:cs="Comic Sans MS"/>
                <w:sz w:val="20"/>
                <w:szCs w:val="20"/>
              </w:rPr>
            </w:pPr>
          </w:p>
        </w:tc>
        <w:tc>
          <w:tcPr>
            <w:tcW w:w="2020" w:type="dxa"/>
            <w:gridSpan w:val="2"/>
          </w:tcPr>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lastRenderedPageBreak/>
              <w:t>NPV</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WAS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w:t>
            </w:r>
            <w:r>
              <w:rPr>
                <w:rFonts w:ascii="Comic Sans MS" w:eastAsia="Comic Sans MS" w:hAnsi="Comic Sans MS" w:cs="Comic Sans MS"/>
                <w:sz w:val="18"/>
                <w:szCs w:val="18"/>
              </w:rPr>
              <w:t xml:space="preserve"> Focus on the way a secure understanding of place value underpins rounding, mental addition and subtraction, and column methods of addition.</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WAS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w:t>
            </w:r>
            <w:r>
              <w:rPr>
                <w:rFonts w:ascii="Comic Sans MS" w:eastAsia="Comic Sans MS" w:hAnsi="Comic Sans MS" w:cs="Comic Sans MS"/>
                <w:sz w:val="18"/>
                <w:szCs w:val="18"/>
              </w:rPr>
              <w:t xml:space="preserve"> Focus on the way a secure understanding of place value underpins rounding, mental addition and subtraction, and column methods of addition.</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MEA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 xml:space="preserve">Time </w:t>
            </w:r>
            <w:r>
              <w:rPr>
                <w:rFonts w:ascii="Comic Sans MS" w:eastAsia="Comic Sans MS" w:hAnsi="Comic Sans MS" w:cs="Comic Sans MS"/>
                <w:sz w:val="18"/>
                <w:szCs w:val="18"/>
              </w:rPr>
              <w:t>Focus on time-telling on digital and analogue clocks, and the calculation of time intervals; these are us</w:t>
            </w:r>
            <w:r>
              <w:rPr>
                <w:rFonts w:ascii="Comic Sans MS" w:eastAsia="Comic Sans MS" w:hAnsi="Comic Sans MS" w:cs="Comic Sans MS"/>
                <w:sz w:val="18"/>
                <w:szCs w:val="18"/>
              </w:rPr>
              <w:t>ed in solving word problems.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NPV</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Place value; subtraction</w:t>
            </w:r>
            <w:r>
              <w:rPr>
                <w:rFonts w:ascii="Comic Sans MS" w:eastAsia="Comic Sans MS" w:hAnsi="Comic Sans MS" w:cs="Comic Sans MS"/>
                <w:sz w:val="18"/>
                <w:szCs w:val="18"/>
              </w:rPr>
              <w:t xml:space="preserve"> Focus on using number lines to facilitate an understanding of place value in 3-digit numbers, and as an efficient method of performing </w:t>
            </w:r>
            <w:r>
              <w:rPr>
                <w:rFonts w:ascii="Comic Sans MS" w:eastAsia="Comic Sans MS" w:hAnsi="Comic Sans MS" w:cs="Comic Sans MS"/>
                <w:sz w:val="18"/>
                <w:szCs w:val="18"/>
              </w:rPr>
              <w:lastRenderedPageBreak/>
              <w:t>subtraction involving 3-digit numbers.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WMD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Mu</w:t>
            </w:r>
            <w:r>
              <w:rPr>
                <w:rFonts w:ascii="Comic Sans MS" w:eastAsia="Comic Sans MS" w:hAnsi="Comic Sans MS" w:cs="Comic Sans MS"/>
                <w:b/>
                <w:sz w:val="18"/>
                <w:szCs w:val="18"/>
              </w:rPr>
              <w:t>ltiplication and division</w:t>
            </w:r>
            <w:r>
              <w:rPr>
                <w:rFonts w:ascii="Comic Sans MS" w:eastAsia="Comic Sans MS" w:hAnsi="Comic Sans MS" w:cs="Comic Sans MS"/>
                <w:sz w:val="18"/>
                <w:szCs w:val="18"/>
              </w:rPr>
              <w:t xml:space="preserve"> Focus on developing multiplication strategies using doubling and halving and standard method calculations; division is related to multiplication and this relationship is used to solve missing number problems.</w:t>
            </w:r>
          </w:p>
          <w:p w:rsidR="00567527" w:rsidRDefault="00567527">
            <w:pPr>
              <w:rPr>
                <w:rFonts w:ascii="Comic Sans MS" w:eastAsia="Comic Sans MS" w:hAnsi="Comic Sans MS" w:cs="Comic Sans MS"/>
                <w:sz w:val="20"/>
                <w:szCs w:val="20"/>
              </w:rPr>
            </w:pPr>
          </w:p>
          <w:p w:rsidR="00567527" w:rsidRDefault="00567527">
            <w:pPr>
              <w:rPr>
                <w:rFonts w:ascii="Comic Sans MS" w:eastAsia="Comic Sans MS" w:hAnsi="Comic Sans MS" w:cs="Comic Sans MS"/>
                <w:sz w:val="20"/>
                <w:szCs w:val="20"/>
              </w:rPr>
            </w:pPr>
          </w:p>
        </w:tc>
        <w:tc>
          <w:tcPr>
            <w:tcW w:w="1967" w:type="dxa"/>
          </w:tcPr>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lastRenderedPageBreak/>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FRP</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w:t>
            </w:r>
            <w:r>
              <w:rPr>
                <w:rFonts w:ascii="Comic Sans MS" w:eastAsia="Comic Sans MS" w:hAnsi="Comic Sans MS" w:cs="Comic Sans MS"/>
                <w:sz w:val="18"/>
                <w:szCs w:val="18"/>
              </w:rPr>
              <w:t xml:space="preserve"> Focus on securing understanding of addition and subtraction and rehearsing sound mental strategies, extending to adding </w:t>
            </w:r>
            <w:r>
              <w:rPr>
                <w:rFonts w:ascii="Comic Sans MS" w:eastAsia="Comic Sans MS" w:hAnsi="Comic Sans MS" w:cs="Comic Sans MS"/>
                <w:sz w:val="18"/>
                <w:szCs w:val="18"/>
              </w:rPr>
              <w:lastRenderedPageBreak/>
              <w:t>and subtracting fractions.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WMD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Multiplication and division</w:t>
            </w:r>
            <w:r>
              <w:rPr>
                <w:rFonts w:ascii="Comic Sans MS" w:eastAsia="Comic Sans MS" w:hAnsi="Comic Sans MS" w:cs="Comic Sans MS"/>
                <w:sz w:val="18"/>
                <w:szCs w:val="18"/>
              </w:rPr>
              <w:t xml:space="preserve"> Focus on developing understanding and skill</w:t>
            </w:r>
            <w:r>
              <w:rPr>
                <w:rFonts w:ascii="Comic Sans MS" w:eastAsia="Comic Sans MS" w:hAnsi="Comic Sans MS" w:cs="Comic Sans MS"/>
                <w:sz w:val="18"/>
                <w:szCs w:val="18"/>
              </w:rPr>
              <w:t>s in multiplication and division, including using tables facts to solve scaling problems, multiplications using the grid method, and divisions using chunking.</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WMD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Multiplication and division</w:t>
            </w:r>
            <w:r>
              <w:rPr>
                <w:rFonts w:ascii="Comic Sans MS" w:eastAsia="Comic Sans MS" w:hAnsi="Comic Sans MS" w:cs="Comic Sans MS"/>
                <w:sz w:val="18"/>
                <w:szCs w:val="18"/>
              </w:rPr>
              <w:t xml:space="preserve"> Focus on developing understanding and skills in multiplicati</w:t>
            </w:r>
            <w:r>
              <w:rPr>
                <w:rFonts w:ascii="Comic Sans MS" w:eastAsia="Comic Sans MS" w:hAnsi="Comic Sans MS" w:cs="Comic Sans MS"/>
                <w:sz w:val="18"/>
                <w:szCs w:val="18"/>
              </w:rPr>
              <w:t>on and division, including using tables facts to solve scaling problems, multiplications using the grid method, and divisions using chunking.</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STA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MEA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Statistics and data; weight</w:t>
            </w:r>
            <w:r>
              <w:rPr>
                <w:rFonts w:ascii="Comic Sans MS" w:eastAsia="Comic Sans MS" w:hAnsi="Comic Sans MS" w:cs="Comic Sans MS"/>
                <w:sz w:val="18"/>
                <w:szCs w:val="18"/>
              </w:rPr>
              <w:t xml:space="preserve"> Focus on drawing and interpreting pictograms and bar graphs with differen</w:t>
            </w:r>
            <w:r>
              <w:rPr>
                <w:rFonts w:ascii="Comic Sans MS" w:eastAsia="Comic Sans MS" w:hAnsi="Comic Sans MS" w:cs="Comic Sans MS"/>
                <w:sz w:val="18"/>
                <w:szCs w:val="18"/>
              </w:rPr>
              <w:t>t scales, and on using these to record and analyse data in the context of measuring weights.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b/>
                <w:sz w:val="20"/>
                <w:szCs w:val="20"/>
                <w:u w:val="single"/>
              </w:rPr>
            </w:pP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WAS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w:t>
            </w:r>
            <w:r>
              <w:rPr>
                <w:rFonts w:ascii="Comic Sans MS" w:eastAsia="Comic Sans MS" w:hAnsi="Comic Sans MS" w:cs="Comic Sans MS"/>
                <w:sz w:val="18"/>
                <w:szCs w:val="18"/>
              </w:rPr>
              <w:t xml:space="preserve"> Focus on mental and written addition and subtraction, including mental strategies, column addition, subtracting by counting up, and choosing appropriate methods to solve problems</w:t>
            </w:r>
          </w:p>
          <w:p w:rsidR="00567527" w:rsidRDefault="00567527">
            <w:pPr>
              <w:rPr>
                <w:rFonts w:ascii="Comic Sans MS" w:eastAsia="Comic Sans MS" w:hAnsi="Comic Sans MS" w:cs="Comic Sans MS"/>
                <w:sz w:val="20"/>
                <w:szCs w:val="20"/>
              </w:rPr>
            </w:pPr>
          </w:p>
        </w:tc>
        <w:tc>
          <w:tcPr>
            <w:tcW w:w="1951" w:type="dxa"/>
          </w:tcPr>
          <w:p w:rsidR="00567527" w:rsidRDefault="00567527">
            <w:pPr>
              <w:rPr>
                <w:rFonts w:ascii="Comic Sans MS" w:eastAsia="Comic Sans MS" w:hAnsi="Comic Sans MS" w:cs="Comic Sans MS"/>
                <w:sz w:val="20"/>
                <w:szCs w:val="20"/>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WAS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w:t>
            </w:r>
            <w:r>
              <w:rPr>
                <w:rFonts w:ascii="Comic Sans MS" w:eastAsia="Comic Sans MS" w:hAnsi="Comic Sans MS" w:cs="Comic Sans MS"/>
                <w:sz w:val="18"/>
                <w:szCs w:val="18"/>
              </w:rPr>
              <w:t xml:space="preserve"> Focus on mental and written addition and </w:t>
            </w:r>
            <w:r>
              <w:rPr>
                <w:rFonts w:ascii="Comic Sans MS" w:eastAsia="Comic Sans MS" w:hAnsi="Comic Sans MS" w:cs="Comic Sans MS"/>
                <w:sz w:val="18"/>
                <w:szCs w:val="18"/>
              </w:rPr>
              <w:t xml:space="preserve">subtraction, including mental strategies, column addition, subtracting by counting up, and choosing </w:t>
            </w:r>
            <w:r>
              <w:rPr>
                <w:rFonts w:ascii="Comic Sans MS" w:eastAsia="Comic Sans MS" w:hAnsi="Comic Sans MS" w:cs="Comic Sans MS"/>
                <w:sz w:val="18"/>
                <w:szCs w:val="18"/>
              </w:rPr>
              <w:lastRenderedPageBreak/>
              <w:t>appropriate methods to solve problems.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WAS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MEA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Addition and subtraction</w:t>
            </w:r>
            <w:r>
              <w:rPr>
                <w:rFonts w:ascii="Comic Sans MS" w:eastAsia="Comic Sans MS" w:hAnsi="Comic Sans MS" w:cs="Comic Sans MS"/>
                <w:sz w:val="18"/>
                <w:szCs w:val="18"/>
              </w:rPr>
              <w:t xml:space="preserve"> Focus on mental and written addition and subtraction, including mental stra</w:t>
            </w:r>
            <w:r>
              <w:rPr>
                <w:rFonts w:ascii="Comic Sans MS" w:eastAsia="Comic Sans MS" w:hAnsi="Comic Sans MS" w:cs="Comic Sans MS"/>
                <w:sz w:val="18"/>
                <w:szCs w:val="18"/>
              </w:rPr>
              <w:t>tegies, column addition, subtracting by counting up, and choosing appropriate methods to solve problems.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GPS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MEA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2D shapes; time</w:t>
            </w:r>
            <w:r>
              <w:rPr>
                <w:rFonts w:ascii="Comic Sans MS" w:eastAsia="Comic Sans MS" w:hAnsi="Comic Sans MS" w:cs="Comic Sans MS"/>
                <w:sz w:val="18"/>
                <w:szCs w:val="18"/>
              </w:rPr>
              <w:t xml:space="preserve"> Focus on developing understanding and vocabulary of shape and angle, including measuring perimeters; and on telling the time 5</w:t>
            </w:r>
            <w:r>
              <w:rPr>
                <w:rFonts w:ascii="Comic Sans MS" w:eastAsia="Comic Sans MS" w:hAnsi="Comic Sans MS" w:cs="Comic Sans MS"/>
                <w:sz w:val="18"/>
                <w:szCs w:val="18"/>
              </w:rPr>
              <w:t>, 10, 20 minutes later using am/pm and 24-hour clock.</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lastRenderedPageBreak/>
              <w:t>WMD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FRP</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DPE</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Multiplication and division; fractions</w:t>
            </w:r>
            <w:r>
              <w:rPr>
                <w:rFonts w:ascii="Comic Sans MS" w:eastAsia="Comic Sans MS" w:hAnsi="Comic Sans MS" w:cs="Comic Sans MS"/>
                <w:sz w:val="18"/>
                <w:szCs w:val="18"/>
              </w:rPr>
              <w:t xml:space="preserve"> Focus on consolidating written multiplication and division strategies, securing understanding of the relation between division and fractions, </w:t>
            </w:r>
            <w:r>
              <w:rPr>
                <w:rFonts w:ascii="Comic Sans MS" w:eastAsia="Comic Sans MS" w:hAnsi="Comic Sans MS" w:cs="Comic Sans MS"/>
                <w:sz w:val="18"/>
                <w:szCs w:val="18"/>
              </w:rPr>
              <w:t>and moving to finding tenths of amounts.</w:t>
            </w:r>
          </w:p>
          <w:p w:rsidR="00567527" w:rsidRDefault="00567527">
            <w:pPr>
              <w:spacing w:before="80" w:after="80"/>
              <w:rPr>
                <w:rFonts w:ascii="Comic Sans MS" w:eastAsia="Comic Sans MS" w:hAnsi="Comic Sans MS" w:cs="Comic Sans MS"/>
                <w:sz w:val="18"/>
                <w:szCs w:val="18"/>
              </w:rPr>
            </w:pPr>
          </w:p>
          <w:p w:rsidR="00567527" w:rsidRDefault="000E58ED">
            <w:pPr>
              <w:spacing w:before="80" w:after="80"/>
              <w:rPr>
                <w:rFonts w:ascii="Comic Sans MS" w:eastAsia="Comic Sans MS" w:hAnsi="Comic Sans MS" w:cs="Comic Sans MS"/>
                <w:sz w:val="18"/>
                <w:szCs w:val="18"/>
              </w:rPr>
            </w:pPr>
            <w:r>
              <w:rPr>
                <w:rFonts w:ascii="Comic Sans MS" w:eastAsia="Comic Sans MS" w:hAnsi="Comic Sans MS" w:cs="Comic Sans MS"/>
                <w:b/>
                <w:sz w:val="18"/>
                <w:szCs w:val="18"/>
              </w:rPr>
              <w:t>MAS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WAS</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PRA</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WMD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MMD</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Revision</w:t>
            </w:r>
            <w:r>
              <w:rPr>
                <w:rFonts w:ascii="Comic Sans MS" w:eastAsia="Comic Sans MS" w:hAnsi="Comic Sans MS" w:cs="Comic Sans MS"/>
                <w:sz w:val="18"/>
                <w:szCs w:val="18"/>
              </w:rPr>
              <w:t xml:space="preserve"> Focus on rehearsing and consolidating mental and written calculation skills in addition, subtraction, multiplication and division.</w:t>
            </w:r>
          </w:p>
          <w:p w:rsidR="00567527" w:rsidRDefault="00567527">
            <w:pPr>
              <w:rPr>
                <w:rFonts w:ascii="Comic Sans MS" w:eastAsia="Comic Sans MS" w:hAnsi="Comic Sans MS" w:cs="Comic Sans MS"/>
                <w:sz w:val="20"/>
                <w:szCs w:val="20"/>
              </w:rPr>
            </w:pPr>
          </w:p>
        </w:tc>
      </w:tr>
      <w:tr w:rsidR="00567527">
        <w:tc>
          <w:tcPr>
            <w:tcW w:w="2298" w:type="dxa"/>
            <w:shd w:val="clear" w:color="auto" w:fill="B8CCE4"/>
          </w:tcPr>
          <w:p w:rsidR="00567527" w:rsidRDefault="000E58ED">
            <w:pPr>
              <w:jc w:val="center"/>
              <w:rPr>
                <w:b/>
              </w:rPr>
            </w:pPr>
            <w:r>
              <w:rPr>
                <w:b/>
              </w:rPr>
              <w:lastRenderedPageBreak/>
              <w:t>Science</w:t>
            </w:r>
          </w:p>
        </w:tc>
        <w:tc>
          <w:tcPr>
            <w:tcW w:w="1969" w:type="dxa"/>
          </w:tcPr>
          <w:p w:rsidR="00567527" w:rsidRDefault="000E58ED">
            <w:pPr>
              <w:jc w:val="center"/>
              <w:rPr>
                <w:b/>
              </w:rPr>
            </w:pPr>
            <w:r>
              <w:rPr>
                <w:b/>
              </w:rPr>
              <w:t xml:space="preserve">Animals including Humans </w:t>
            </w:r>
          </w:p>
          <w:p w:rsidR="00567527" w:rsidRDefault="00567527">
            <w:pPr>
              <w:rPr>
                <w:b/>
              </w:rPr>
            </w:pPr>
          </w:p>
        </w:tc>
        <w:tc>
          <w:tcPr>
            <w:tcW w:w="1963" w:type="dxa"/>
            <w:gridSpan w:val="2"/>
          </w:tcPr>
          <w:p w:rsidR="00567527" w:rsidRDefault="000E58ED">
            <w:pPr>
              <w:jc w:val="center"/>
              <w:rPr>
                <w:b/>
              </w:rPr>
            </w:pPr>
            <w:r>
              <w:rPr>
                <w:b/>
              </w:rPr>
              <w:t>Forces and Magnets</w:t>
            </w:r>
          </w:p>
          <w:p w:rsidR="00567527" w:rsidRDefault="00567527"/>
        </w:tc>
        <w:tc>
          <w:tcPr>
            <w:tcW w:w="4026" w:type="dxa"/>
            <w:gridSpan w:val="3"/>
          </w:tcPr>
          <w:p w:rsidR="00567527" w:rsidRDefault="000E58ED">
            <w:pPr>
              <w:jc w:val="center"/>
              <w:rPr>
                <w:b/>
              </w:rPr>
            </w:pPr>
            <w:r>
              <w:rPr>
                <w:b/>
              </w:rPr>
              <w:t>Plants</w:t>
            </w:r>
          </w:p>
          <w:p w:rsidR="00567527" w:rsidRDefault="00567527">
            <w:pPr>
              <w:rPr>
                <w:b/>
                <w:color w:val="00B0F0"/>
              </w:rPr>
            </w:pPr>
          </w:p>
        </w:tc>
        <w:tc>
          <w:tcPr>
            <w:tcW w:w="1967" w:type="dxa"/>
          </w:tcPr>
          <w:p w:rsidR="00567527" w:rsidRDefault="000E58ED">
            <w:pPr>
              <w:jc w:val="center"/>
              <w:rPr>
                <w:b/>
              </w:rPr>
            </w:pPr>
            <w:r>
              <w:rPr>
                <w:b/>
              </w:rPr>
              <w:t>Rocks</w:t>
            </w:r>
          </w:p>
          <w:p w:rsidR="00567527" w:rsidRDefault="00567527"/>
        </w:tc>
        <w:tc>
          <w:tcPr>
            <w:tcW w:w="1951" w:type="dxa"/>
          </w:tcPr>
          <w:p w:rsidR="00567527" w:rsidRDefault="000E58ED">
            <w:pPr>
              <w:jc w:val="center"/>
              <w:rPr>
                <w:b/>
              </w:rPr>
            </w:pPr>
            <w:r>
              <w:rPr>
                <w:b/>
              </w:rPr>
              <w:t>Light</w:t>
            </w:r>
          </w:p>
          <w:p w:rsidR="00567527" w:rsidRDefault="00567527"/>
        </w:tc>
      </w:tr>
      <w:tr w:rsidR="00567527">
        <w:trPr>
          <w:trHeight w:val="220"/>
        </w:trPr>
        <w:tc>
          <w:tcPr>
            <w:tcW w:w="2298" w:type="dxa"/>
            <w:shd w:val="clear" w:color="auto" w:fill="B8CCE4"/>
          </w:tcPr>
          <w:p w:rsidR="00567527" w:rsidRDefault="000E58ED">
            <w:pPr>
              <w:jc w:val="center"/>
              <w:rPr>
                <w:b/>
              </w:rPr>
            </w:pPr>
            <w:r>
              <w:rPr>
                <w:b/>
              </w:rPr>
              <w:t>R.E.</w:t>
            </w:r>
          </w:p>
        </w:tc>
        <w:tc>
          <w:tcPr>
            <w:tcW w:w="1969" w:type="dxa"/>
          </w:tcPr>
          <w:p w:rsidR="00567527" w:rsidRDefault="000E58ED">
            <w:pPr>
              <w:jc w:val="center"/>
              <w:rPr>
                <w:b/>
              </w:rPr>
            </w:pPr>
            <w:r>
              <w:rPr>
                <w:b/>
              </w:rPr>
              <w:t>Judaism</w:t>
            </w:r>
          </w:p>
          <w:p w:rsidR="00567527" w:rsidRDefault="000E58ED">
            <w:pPr>
              <w:jc w:val="center"/>
            </w:pPr>
            <w:r>
              <w:lastRenderedPageBreak/>
              <w:t>What do Jewish people believe and how do</w:t>
            </w:r>
          </w:p>
          <w:p w:rsidR="00567527" w:rsidRDefault="000E58ED">
            <w:pPr>
              <w:jc w:val="center"/>
              <w:rPr>
                <w:b/>
                <w:u w:val="single"/>
              </w:rPr>
            </w:pPr>
            <w:r>
              <w:t>they live?</w:t>
            </w:r>
          </w:p>
        </w:tc>
        <w:tc>
          <w:tcPr>
            <w:tcW w:w="1963" w:type="dxa"/>
            <w:gridSpan w:val="2"/>
          </w:tcPr>
          <w:p w:rsidR="00567527" w:rsidRDefault="000E58ED">
            <w:pPr>
              <w:jc w:val="center"/>
              <w:rPr>
                <w:b/>
              </w:rPr>
            </w:pPr>
            <w:r>
              <w:rPr>
                <w:b/>
              </w:rPr>
              <w:lastRenderedPageBreak/>
              <w:t>Judaism</w:t>
            </w:r>
          </w:p>
          <w:p w:rsidR="00567527" w:rsidRDefault="000E58ED">
            <w:pPr>
              <w:jc w:val="center"/>
            </w:pPr>
            <w:r>
              <w:lastRenderedPageBreak/>
              <w:t>How do festivals and family life show what matters</w:t>
            </w:r>
          </w:p>
          <w:p w:rsidR="00567527" w:rsidRDefault="000E58ED">
            <w:pPr>
              <w:jc w:val="center"/>
              <w:rPr>
                <w:b/>
                <w:u w:val="single"/>
              </w:rPr>
            </w:pPr>
            <w:r>
              <w:t>to Jewish people?</w:t>
            </w:r>
          </w:p>
        </w:tc>
        <w:tc>
          <w:tcPr>
            <w:tcW w:w="4026" w:type="dxa"/>
            <w:gridSpan w:val="3"/>
          </w:tcPr>
          <w:p w:rsidR="00567527" w:rsidRDefault="000E58E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Christianity + Islam</w:t>
            </w:r>
          </w:p>
          <w:p w:rsidR="00567527" w:rsidRDefault="00567527">
            <w:pPr>
              <w:jc w:val="center"/>
              <w:rPr>
                <w:rFonts w:ascii="Comic Sans MS" w:eastAsia="Comic Sans MS" w:hAnsi="Comic Sans MS" w:cs="Comic Sans MS"/>
                <w:sz w:val="20"/>
                <w:szCs w:val="20"/>
              </w:rPr>
            </w:pPr>
          </w:p>
          <w:p w:rsidR="00567527" w:rsidRDefault="000E58ED">
            <w:pPr>
              <w:jc w:val="center"/>
            </w:pPr>
            <w:r>
              <w:lastRenderedPageBreak/>
              <w:t>What do Muslims and Christians believe about worshipping God, including why do people pray?</w:t>
            </w:r>
          </w:p>
          <w:p w:rsidR="00567527" w:rsidRDefault="00567527">
            <w:pPr>
              <w:jc w:val="center"/>
            </w:pPr>
          </w:p>
          <w:p w:rsidR="00567527" w:rsidRDefault="000E58ED">
            <w:pPr>
              <w:jc w:val="center"/>
            </w:pPr>
            <w:r>
              <w:t>Identify and describe the core beliefs.</w:t>
            </w:r>
          </w:p>
          <w:p w:rsidR="00567527" w:rsidRDefault="000E58ED">
            <w:pPr>
              <w:jc w:val="center"/>
              <w:rPr>
                <w:b/>
                <w:sz w:val="24"/>
                <w:szCs w:val="24"/>
              </w:rPr>
            </w:pPr>
            <w:r>
              <w:t>Compare and contrast and identify similarities and differences.</w:t>
            </w:r>
          </w:p>
        </w:tc>
        <w:tc>
          <w:tcPr>
            <w:tcW w:w="3918" w:type="dxa"/>
            <w:gridSpan w:val="2"/>
          </w:tcPr>
          <w:p w:rsidR="00567527" w:rsidRDefault="000E58E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Christianity</w:t>
            </w:r>
          </w:p>
          <w:p w:rsidR="00567527" w:rsidRDefault="00567527">
            <w:pPr>
              <w:jc w:val="center"/>
              <w:rPr>
                <w:rFonts w:ascii="Comic Sans MS" w:eastAsia="Comic Sans MS" w:hAnsi="Comic Sans MS" w:cs="Comic Sans MS"/>
                <w:sz w:val="20"/>
                <w:szCs w:val="20"/>
              </w:rPr>
            </w:pPr>
          </w:p>
          <w:p w:rsidR="00567527" w:rsidRDefault="000E58ED">
            <w:pPr>
              <w:jc w:val="center"/>
            </w:pPr>
            <w:r>
              <w:lastRenderedPageBreak/>
              <w:t xml:space="preserve">How do Christians in </w:t>
            </w:r>
            <w:proofErr w:type="gramStart"/>
            <w:r>
              <w:t>Britain  today</w:t>
            </w:r>
            <w:proofErr w:type="gramEnd"/>
            <w:r>
              <w:t xml:space="preserve"> help crea</w:t>
            </w:r>
            <w:r>
              <w:t>te the kind of world Jesus wanted?</w:t>
            </w:r>
          </w:p>
          <w:p w:rsidR="00567527" w:rsidRDefault="00567527">
            <w:pPr>
              <w:jc w:val="center"/>
              <w:rPr>
                <w:b/>
              </w:rPr>
            </w:pPr>
          </w:p>
        </w:tc>
      </w:tr>
      <w:tr w:rsidR="00567527">
        <w:tc>
          <w:tcPr>
            <w:tcW w:w="2298" w:type="dxa"/>
            <w:vMerge w:val="restart"/>
            <w:shd w:val="clear" w:color="auto" w:fill="B8CCE4"/>
          </w:tcPr>
          <w:p w:rsidR="00567527" w:rsidRDefault="000E58ED">
            <w:pPr>
              <w:jc w:val="center"/>
              <w:rPr>
                <w:b/>
              </w:rPr>
            </w:pPr>
            <w:r>
              <w:rPr>
                <w:b/>
              </w:rPr>
              <w:lastRenderedPageBreak/>
              <w:t>Computing</w:t>
            </w:r>
          </w:p>
          <w:p w:rsidR="00567527" w:rsidRDefault="00567527">
            <w:pPr>
              <w:rPr>
                <w:b/>
              </w:rPr>
            </w:pPr>
          </w:p>
        </w:tc>
        <w:tc>
          <w:tcPr>
            <w:tcW w:w="1969" w:type="dxa"/>
          </w:tcPr>
          <w:p w:rsidR="00567527" w:rsidRDefault="000E58ED">
            <w:pPr>
              <w:spacing w:before="240" w:after="240"/>
              <w:jc w:val="center"/>
              <w:rPr>
                <w:b/>
                <w:i/>
                <w:color w:val="00B0F0"/>
              </w:rPr>
            </w:pPr>
            <w:r>
              <w:rPr>
                <w:b/>
              </w:rPr>
              <w:t>E Safety to include emails</w:t>
            </w:r>
          </w:p>
          <w:p w:rsidR="00567527" w:rsidRDefault="000E58ED">
            <w:pPr>
              <w:spacing w:before="240" w:after="240"/>
              <w:jc w:val="center"/>
              <w:rPr>
                <w:b/>
                <w:i/>
                <w:color w:val="00B0F0"/>
              </w:rPr>
            </w:pPr>
            <w:r>
              <w:rPr>
                <w:b/>
                <w:i/>
                <w:color w:val="00B0F0"/>
              </w:rPr>
              <w:t xml:space="preserve"> </w:t>
            </w:r>
          </w:p>
          <w:p w:rsidR="00567527" w:rsidRDefault="00567527">
            <w:pPr>
              <w:jc w:val="center"/>
              <w:rPr>
                <w:b/>
              </w:rPr>
            </w:pPr>
          </w:p>
          <w:p w:rsidR="00567527" w:rsidRDefault="00567527">
            <w:pPr>
              <w:jc w:val="center"/>
              <w:rPr>
                <w:i/>
              </w:rPr>
            </w:pPr>
          </w:p>
        </w:tc>
        <w:tc>
          <w:tcPr>
            <w:tcW w:w="1963" w:type="dxa"/>
            <w:gridSpan w:val="2"/>
          </w:tcPr>
          <w:p w:rsidR="00567527" w:rsidRDefault="000E58ED">
            <w:pPr>
              <w:jc w:val="center"/>
              <w:rPr>
                <w:b/>
              </w:rPr>
            </w:pPr>
            <w:r>
              <w:rPr>
                <w:b/>
              </w:rPr>
              <w:t>Data retrieving and organising</w:t>
            </w:r>
          </w:p>
          <w:p w:rsidR="00567527" w:rsidRDefault="000E58ED">
            <w:pPr>
              <w:jc w:val="center"/>
              <w:rPr>
                <w:b/>
              </w:rPr>
            </w:pPr>
            <w:r>
              <w:rPr>
                <w:b/>
              </w:rPr>
              <w:t>(Introduction to Databases)</w:t>
            </w:r>
          </w:p>
          <w:p w:rsidR="00567527" w:rsidRDefault="00567527">
            <w:pPr>
              <w:jc w:val="center"/>
              <w:rPr>
                <w:i/>
              </w:rPr>
            </w:pPr>
          </w:p>
        </w:tc>
        <w:tc>
          <w:tcPr>
            <w:tcW w:w="2013" w:type="dxa"/>
            <w:gridSpan w:val="2"/>
          </w:tcPr>
          <w:p w:rsidR="00567527" w:rsidRDefault="000E58ED">
            <w:pPr>
              <w:jc w:val="center"/>
              <w:rPr>
                <w:b/>
              </w:rPr>
            </w:pPr>
            <w:r>
              <w:rPr>
                <w:b/>
              </w:rPr>
              <w:t>Communicating and Presentation</w:t>
            </w:r>
          </w:p>
          <w:p w:rsidR="00567527" w:rsidRDefault="000E58ED">
            <w:pPr>
              <w:jc w:val="center"/>
              <w:rPr>
                <w:b/>
              </w:rPr>
            </w:pPr>
            <w:r>
              <w:rPr>
                <w:b/>
              </w:rPr>
              <w:t>(Desktop Publishing)</w:t>
            </w:r>
          </w:p>
          <w:p w:rsidR="00567527" w:rsidRDefault="00567527">
            <w:pPr>
              <w:jc w:val="center"/>
              <w:rPr>
                <w:b/>
              </w:rPr>
            </w:pPr>
          </w:p>
          <w:p w:rsidR="00567527" w:rsidRDefault="00567527">
            <w:pPr>
              <w:jc w:val="center"/>
              <w:rPr>
                <w:b/>
              </w:rPr>
            </w:pPr>
          </w:p>
        </w:tc>
        <w:tc>
          <w:tcPr>
            <w:tcW w:w="2013" w:type="dxa"/>
          </w:tcPr>
          <w:p w:rsidR="00567527" w:rsidRDefault="000E58ED">
            <w:pPr>
              <w:jc w:val="center"/>
              <w:rPr>
                <w:b/>
              </w:rPr>
            </w:pPr>
            <w:r>
              <w:rPr>
                <w:b/>
              </w:rPr>
              <w:t>Algorithms and Programs</w:t>
            </w:r>
          </w:p>
          <w:p w:rsidR="00567527" w:rsidRDefault="000E58ED">
            <w:pPr>
              <w:jc w:val="center"/>
              <w:rPr>
                <w:b/>
              </w:rPr>
            </w:pPr>
            <w:r>
              <w:rPr>
                <w:b/>
              </w:rPr>
              <w:t>(Espresso Coding)</w:t>
            </w:r>
          </w:p>
        </w:tc>
        <w:tc>
          <w:tcPr>
            <w:tcW w:w="1967" w:type="dxa"/>
          </w:tcPr>
          <w:p w:rsidR="00567527" w:rsidRDefault="000E58ED">
            <w:pPr>
              <w:jc w:val="center"/>
              <w:rPr>
                <w:b/>
              </w:rPr>
            </w:pPr>
            <w:r>
              <w:rPr>
                <w:b/>
              </w:rPr>
              <w:t>Algorithms and Programs</w:t>
            </w:r>
          </w:p>
          <w:p w:rsidR="00567527" w:rsidRDefault="000E58ED">
            <w:pPr>
              <w:jc w:val="center"/>
              <w:rPr>
                <w:b/>
              </w:rPr>
            </w:pPr>
            <w:r>
              <w:rPr>
                <w:b/>
              </w:rPr>
              <w:t>(Espresso Coding)</w:t>
            </w:r>
          </w:p>
          <w:p w:rsidR="00567527" w:rsidRDefault="00567527">
            <w:pPr>
              <w:jc w:val="center"/>
              <w:rPr>
                <w:i/>
              </w:rPr>
            </w:pPr>
          </w:p>
        </w:tc>
        <w:tc>
          <w:tcPr>
            <w:tcW w:w="1951" w:type="dxa"/>
          </w:tcPr>
          <w:p w:rsidR="00567527" w:rsidRDefault="000E58ED">
            <w:pPr>
              <w:jc w:val="center"/>
              <w:rPr>
                <w:b/>
              </w:rPr>
            </w:pPr>
            <w:r>
              <w:rPr>
                <w:b/>
              </w:rPr>
              <w:t>Communicating and Presentation</w:t>
            </w:r>
          </w:p>
          <w:p w:rsidR="00567527" w:rsidRDefault="000E58ED">
            <w:pPr>
              <w:jc w:val="center"/>
              <w:rPr>
                <w:b/>
              </w:rPr>
            </w:pPr>
            <w:r>
              <w:rPr>
                <w:b/>
              </w:rPr>
              <w:t>(Manipulating Sounds)</w:t>
            </w:r>
          </w:p>
        </w:tc>
      </w:tr>
      <w:tr w:rsidR="00567527">
        <w:tc>
          <w:tcPr>
            <w:tcW w:w="2298" w:type="dxa"/>
            <w:vMerge/>
            <w:shd w:val="clear" w:color="auto" w:fill="B8CCE4"/>
          </w:tcPr>
          <w:p w:rsidR="00567527" w:rsidRDefault="00567527">
            <w:pPr>
              <w:widowControl w:val="0"/>
              <w:pBdr>
                <w:top w:val="nil"/>
                <w:left w:val="nil"/>
                <w:bottom w:val="nil"/>
                <w:right w:val="nil"/>
                <w:between w:val="nil"/>
              </w:pBdr>
              <w:spacing w:line="276" w:lineRule="auto"/>
              <w:rPr>
                <w:b/>
              </w:rPr>
            </w:pPr>
          </w:p>
        </w:tc>
        <w:tc>
          <w:tcPr>
            <w:tcW w:w="1969" w:type="dxa"/>
          </w:tcPr>
          <w:p w:rsidR="00567527" w:rsidRDefault="00567527">
            <w:pPr>
              <w:rPr>
                <w:b/>
                <w:color w:val="00B050"/>
              </w:rPr>
            </w:pPr>
          </w:p>
        </w:tc>
        <w:tc>
          <w:tcPr>
            <w:tcW w:w="1963" w:type="dxa"/>
            <w:gridSpan w:val="2"/>
          </w:tcPr>
          <w:p w:rsidR="00567527" w:rsidRDefault="00567527">
            <w:pPr>
              <w:rPr>
                <w:b/>
              </w:rPr>
            </w:pPr>
          </w:p>
        </w:tc>
        <w:tc>
          <w:tcPr>
            <w:tcW w:w="2013" w:type="dxa"/>
            <w:gridSpan w:val="2"/>
          </w:tcPr>
          <w:p w:rsidR="00567527" w:rsidRDefault="00567527">
            <w:pPr>
              <w:jc w:val="center"/>
              <w:rPr>
                <w:b/>
                <w:color w:val="00B050"/>
              </w:rPr>
            </w:pPr>
          </w:p>
        </w:tc>
        <w:tc>
          <w:tcPr>
            <w:tcW w:w="2013" w:type="dxa"/>
          </w:tcPr>
          <w:p w:rsidR="00567527" w:rsidRDefault="00567527">
            <w:pPr>
              <w:jc w:val="center"/>
              <w:rPr>
                <w:b/>
                <w:color w:val="00B050"/>
              </w:rPr>
            </w:pPr>
          </w:p>
        </w:tc>
        <w:tc>
          <w:tcPr>
            <w:tcW w:w="1967" w:type="dxa"/>
          </w:tcPr>
          <w:p w:rsidR="00567527" w:rsidRDefault="00567527">
            <w:pPr>
              <w:jc w:val="center"/>
              <w:rPr>
                <w:b/>
                <w:color w:val="00B050"/>
              </w:rPr>
            </w:pPr>
          </w:p>
        </w:tc>
        <w:tc>
          <w:tcPr>
            <w:tcW w:w="1951" w:type="dxa"/>
          </w:tcPr>
          <w:p w:rsidR="00567527" w:rsidRDefault="00567527">
            <w:pPr>
              <w:rPr>
                <w:b/>
                <w:color w:val="00B050"/>
              </w:rPr>
            </w:pPr>
          </w:p>
        </w:tc>
      </w:tr>
      <w:tr w:rsidR="00567527">
        <w:tc>
          <w:tcPr>
            <w:tcW w:w="2298" w:type="dxa"/>
            <w:vMerge/>
            <w:shd w:val="clear" w:color="auto" w:fill="B8CCE4"/>
          </w:tcPr>
          <w:p w:rsidR="00567527" w:rsidRDefault="00567527">
            <w:pPr>
              <w:widowControl w:val="0"/>
              <w:pBdr>
                <w:top w:val="nil"/>
                <w:left w:val="nil"/>
                <w:bottom w:val="nil"/>
                <w:right w:val="nil"/>
                <w:between w:val="nil"/>
              </w:pBdr>
              <w:spacing w:line="276" w:lineRule="auto"/>
              <w:rPr>
                <w:b/>
              </w:rPr>
            </w:pPr>
          </w:p>
        </w:tc>
        <w:tc>
          <w:tcPr>
            <w:tcW w:w="11876" w:type="dxa"/>
            <w:gridSpan w:val="8"/>
          </w:tcPr>
          <w:p w:rsidR="00567527" w:rsidRDefault="000E58ED">
            <w:pPr>
              <w:jc w:val="center"/>
              <w:rPr>
                <w:b/>
              </w:rPr>
            </w:pPr>
            <w:r>
              <w:rPr>
                <w:b/>
              </w:rPr>
              <w:t>E Safety – revisit and reinforce at the start of each term.</w:t>
            </w:r>
          </w:p>
          <w:p w:rsidR="00567527" w:rsidRDefault="00567527">
            <w:pPr>
              <w:rPr>
                <w:b/>
              </w:rPr>
            </w:pPr>
          </w:p>
        </w:tc>
      </w:tr>
      <w:tr w:rsidR="00567527">
        <w:tc>
          <w:tcPr>
            <w:tcW w:w="2298" w:type="dxa"/>
            <w:vMerge/>
            <w:shd w:val="clear" w:color="auto" w:fill="B8CCE4"/>
          </w:tcPr>
          <w:p w:rsidR="00567527" w:rsidRDefault="00567527">
            <w:pPr>
              <w:widowControl w:val="0"/>
              <w:pBdr>
                <w:top w:val="nil"/>
                <w:left w:val="nil"/>
                <w:bottom w:val="nil"/>
                <w:right w:val="nil"/>
                <w:between w:val="nil"/>
              </w:pBdr>
              <w:spacing w:line="276" w:lineRule="auto"/>
              <w:rPr>
                <w:b/>
              </w:rPr>
            </w:pPr>
          </w:p>
        </w:tc>
        <w:tc>
          <w:tcPr>
            <w:tcW w:w="11876" w:type="dxa"/>
            <w:gridSpan w:val="8"/>
          </w:tcPr>
          <w:p w:rsidR="00567527" w:rsidRDefault="000E58ED">
            <w:pPr>
              <w:jc w:val="center"/>
              <w:rPr>
                <w:b/>
                <w:i/>
              </w:rPr>
            </w:pPr>
            <w:r>
              <w:rPr>
                <w:b/>
                <w:i/>
              </w:rPr>
              <w:t>Using technology – reinforce across the curriculum.</w:t>
            </w:r>
          </w:p>
          <w:p w:rsidR="00567527" w:rsidRDefault="00567527">
            <w:pPr>
              <w:jc w:val="center"/>
              <w:rPr>
                <w:b/>
                <w:i/>
              </w:rPr>
            </w:pPr>
          </w:p>
        </w:tc>
      </w:tr>
      <w:tr w:rsidR="00567527">
        <w:tc>
          <w:tcPr>
            <w:tcW w:w="2298" w:type="dxa"/>
            <w:vMerge/>
            <w:shd w:val="clear" w:color="auto" w:fill="B8CCE4"/>
          </w:tcPr>
          <w:p w:rsidR="00567527" w:rsidRDefault="00567527">
            <w:pPr>
              <w:widowControl w:val="0"/>
              <w:pBdr>
                <w:top w:val="nil"/>
                <w:left w:val="nil"/>
                <w:bottom w:val="nil"/>
                <w:right w:val="nil"/>
                <w:between w:val="nil"/>
              </w:pBdr>
              <w:spacing w:line="276" w:lineRule="auto"/>
              <w:rPr>
                <w:b/>
                <w:i/>
              </w:rPr>
            </w:pPr>
          </w:p>
        </w:tc>
        <w:tc>
          <w:tcPr>
            <w:tcW w:w="11876" w:type="dxa"/>
            <w:gridSpan w:val="8"/>
          </w:tcPr>
          <w:p w:rsidR="00567527" w:rsidRDefault="00567527">
            <w:pPr>
              <w:rPr>
                <w:b/>
              </w:rPr>
            </w:pPr>
          </w:p>
        </w:tc>
      </w:tr>
      <w:tr w:rsidR="00567527">
        <w:tc>
          <w:tcPr>
            <w:tcW w:w="2298" w:type="dxa"/>
            <w:shd w:val="clear" w:color="auto" w:fill="B8CCE4"/>
          </w:tcPr>
          <w:p w:rsidR="00567527" w:rsidRDefault="000E58ED">
            <w:pPr>
              <w:jc w:val="center"/>
              <w:rPr>
                <w:b/>
              </w:rPr>
            </w:pPr>
            <w:r>
              <w:rPr>
                <w:b/>
              </w:rPr>
              <w:t>Geography</w:t>
            </w:r>
          </w:p>
        </w:tc>
        <w:tc>
          <w:tcPr>
            <w:tcW w:w="1969" w:type="dxa"/>
          </w:tcPr>
          <w:p w:rsidR="00567527" w:rsidRDefault="00567527">
            <w:pPr>
              <w:rPr>
                <w:b/>
                <w:u w:val="single"/>
              </w:rPr>
            </w:pPr>
          </w:p>
        </w:tc>
        <w:tc>
          <w:tcPr>
            <w:tcW w:w="1963" w:type="dxa"/>
            <w:gridSpan w:val="2"/>
          </w:tcPr>
          <w:p w:rsidR="00567527" w:rsidRDefault="00567527">
            <w:pPr>
              <w:rPr>
                <w:b/>
                <w:u w:val="single"/>
              </w:rPr>
            </w:pPr>
          </w:p>
        </w:tc>
        <w:tc>
          <w:tcPr>
            <w:tcW w:w="2013" w:type="dxa"/>
            <w:gridSpan w:val="2"/>
          </w:tcPr>
          <w:p w:rsidR="00567527" w:rsidRDefault="000E58ED">
            <w:pPr>
              <w:jc w:val="center"/>
              <w:rPr>
                <w:b/>
              </w:rPr>
            </w:pPr>
            <w:r>
              <w:rPr>
                <w:b/>
              </w:rPr>
              <w:t>UK</w:t>
            </w:r>
          </w:p>
          <w:p w:rsidR="00567527" w:rsidRDefault="000E58ED">
            <w:pPr>
              <w:jc w:val="center"/>
              <w:rPr>
                <w:b/>
                <w:u w:val="single"/>
              </w:rPr>
            </w:pPr>
            <w:r>
              <w:t>(Locational knowledge)</w:t>
            </w:r>
          </w:p>
        </w:tc>
        <w:tc>
          <w:tcPr>
            <w:tcW w:w="2013" w:type="dxa"/>
          </w:tcPr>
          <w:p w:rsidR="00567527" w:rsidRDefault="00567527">
            <w:pPr>
              <w:jc w:val="center"/>
              <w:rPr>
                <w:b/>
                <w:u w:val="single"/>
              </w:rPr>
            </w:pPr>
          </w:p>
        </w:tc>
        <w:tc>
          <w:tcPr>
            <w:tcW w:w="1967" w:type="dxa"/>
          </w:tcPr>
          <w:p w:rsidR="00567527" w:rsidRDefault="000E58ED">
            <w:pPr>
              <w:jc w:val="center"/>
              <w:rPr>
                <w:b/>
              </w:rPr>
            </w:pPr>
            <w:r>
              <w:rPr>
                <w:b/>
              </w:rPr>
              <w:t>Rivers</w:t>
            </w:r>
          </w:p>
          <w:p w:rsidR="00567527" w:rsidRDefault="000E58ED">
            <w:pPr>
              <w:jc w:val="center"/>
              <w:rPr>
                <w:b/>
                <w:u w:val="single"/>
              </w:rPr>
            </w:pPr>
            <w:r>
              <w:t>(physical geography)</w:t>
            </w:r>
          </w:p>
        </w:tc>
        <w:tc>
          <w:tcPr>
            <w:tcW w:w="1951" w:type="dxa"/>
          </w:tcPr>
          <w:p w:rsidR="00567527" w:rsidRDefault="000E58ED">
            <w:pPr>
              <w:jc w:val="center"/>
              <w:rPr>
                <w:b/>
                <w:u w:val="single"/>
              </w:rPr>
            </w:pPr>
            <w:r>
              <w:rPr>
                <w:b/>
              </w:rPr>
              <w:t>Mountains</w:t>
            </w:r>
            <w:r>
              <w:t xml:space="preserve"> (physical geography)</w:t>
            </w:r>
          </w:p>
        </w:tc>
      </w:tr>
      <w:tr w:rsidR="00567527">
        <w:trPr>
          <w:trHeight w:val="1920"/>
        </w:trPr>
        <w:tc>
          <w:tcPr>
            <w:tcW w:w="2298" w:type="dxa"/>
            <w:shd w:val="clear" w:color="auto" w:fill="B8CCE4"/>
          </w:tcPr>
          <w:p w:rsidR="00567527" w:rsidRDefault="000E58ED">
            <w:pPr>
              <w:jc w:val="center"/>
              <w:rPr>
                <w:b/>
              </w:rPr>
            </w:pPr>
            <w:r>
              <w:rPr>
                <w:b/>
              </w:rPr>
              <w:t>History</w:t>
            </w:r>
          </w:p>
        </w:tc>
        <w:tc>
          <w:tcPr>
            <w:tcW w:w="1969" w:type="dxa"/>
          </w:tcPr>
          <w:p w:rsidR="00567527" w:rsidRDefault="00567527">
            <w:pPr>
              <w:rPr>
                <w:b/>
                <w:u w:val="single"/>
              </w:rPr>
            </w:pPr>
          </w:p>
        </w:tc>
        <w:tc>
          <w:tcPr>
            <w:tcW w:w="1963" w:type="dxa"/>
            <w:gridSpan w:val="2"/>
          </w:tcPr>
          <w:p w:rsidR="00567527" w:rsidRDefault="000E58ED">
            <w:pPr>
              <w:jc w:val="center"/>
              <w:rPr>
                <w:b/>
              </w:rPr>
            </w:pPr>
            <w:r>
              <w:rPr>
                <w:b/>
              </w:rPr>
              <w:t>Changes in Britain from Stone Age to Iron Age</w:t>
            </w:r>
          </w:p>
          <w:p w:rsidR="00567527" w:rsidRDefault="00567527">
            <w:pPr>
              <w:jc w:val="center"/>
              <w:rPr>
                <w:b/>
              </w:rPr>
            </w:pPr>
          </w:p>
          <w:p w:rsidR="00567527" w:rsidRDefault="00567527">
            <w:pPr>
              <w:jc w:val="center"/>
              <w:rPr>
                <w:b/>
              </w:rPr>
            </w:pPr>
          </w:p>
          <w:p w:rsidR="00567527" w:rsidRDefault="00567527">
            <w:pPr>
              <w:jc w:val="center"/>
              <w:rPr>
                <w:b/>
              </w:rPr>
            </w:pPr>
          </w:p>
          <w:p w:rsidR="00567527" w:rsidRDefault="00567527">
            <w:pPr>
              <w:jc w:val="center"/>
              <w:rPr>
                <w:b/>
              </w:rPr>
            </w:pPr>
          </w:p>
          <w:p w:rsidR="00567527" w:rsidRDefault="00567527">
            <w:pPr>
              <w:jc w:val="center"/>
              <w:rPr>
                <w:b/>
              </w:rPr>
            </w:pPr>
          </w:p>
          <w:p w:rsidR="00567527" w:rsidRDefault="00567527">
            <w:pPr>
              <w:rPr>
                <w:b/>
              </w:rPr>
            </w:pPr>
          </w:p>
        </w:tc>
        <w:tc>
          <w:tcPr>
            <w:tcW w:w="2013" w:type="dxa"/>
            <w:gridSpan w:val="2"/>
          </w:tcPr>
          <w:p w:rsidR="00567527" w:rsidRDefault="00567527">
            <w:pPr>
              <w:rPr>
                <w:b/>
                <w:u w:val="single"/>
              </w:rPr>
            </w:pPr>
          </w:p>
        </w:tc>
        <w:tc>
          <w:tcPr>
            <w:tcW w:w="2013" w:type="dxa"/>
          </w:tcPr>
          <w:p w:rsidR="00567527" w:rsidRDefault="000E58ED">
            <w:pPr>
              <w:jc w:val="center"/>
              <w:rPr>
                <w:b/>
              </w:rPr>
            </w:pPr>
            <w:r>
              <w:rPr>
                <w:b/>
              </w:rPr>
              <w:t>Ancient Egypt</w:t>
            </w:r>
          </w:p>
        </w:tc>
        <w:tc>
          <w:tcPr>
            <w:tcW w:w="1967" w:type="dxa"/>
          </w:tcPr>
          <w:p w:rsidR="00567527" w:rsidRDefault="00567527">
            <w:pPr>
              <w:rPr>
                <w:b/>
                <w:u w:val="single"/>
              </w:rPr>
            </w:pPr>
          </w:p>
        </w:tc>
        <w:tc>
          <w:tcPr>
            <w:tcW w:w="1951" w:type="dxa"/>
          </w:tcPr>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p w:rsidR="00567527" w:rsidRDefault="00567527">
            <w:pPr>
              <w:rPr>
                <w:b/>
                <w:u w:val="single"/>
              </w:rPr>
            </w:pPr>
          </w:p>
        </w:tc>
      </w:tr>
      <w:tr w:rsidR="00567527">
        <w:tc>
          <w:tcPr>
            <w:tcW w:w="2298" w:type="dxa"/>
            <w:shd w:val="clear" w:color="auto" w:fill="B8CCE4"/>
          </w:tcPr>
          <w:p w:rsidR="00567527" w:rsidRDefault="000E58ED">
            <w:pPr>
              <w:jc w:val="center"/>
              <w:rPr>
                <w:b/>
              </w:rPr>
            </w:pPr>
            <w:r>
              <w:rPr>
                <w:b/>
              </w:rPr>
              <w:lastRenderedPageBreak/>
              <w:t>Art</w:t>
            </w:r>
          </w:p>
        </w:tc>
        <w:tc>
          <w:tcPr>
            <w:tcW w:w="3932" w:type="dxa"/>
            <w:gridSpan w:val="3"/>
          </w:tcPr>
          <w:p w:rsidR="00567527" w:rsidRDefault="000E58ED">
            <w:pPr>
              <w:jc w:val="center"/>
              <w:rPr>
                <w:b/>
              </w:rPr>
            </w:pPr>
            <w:r>
              <w:rPr>
                <w:b/>
              </w:rPr>
              <w:t>Painting</w:t>
            </w:r>
          </w:p>
          <w:p w:rsidR="00567527" w:rsidRDefault="000E58ED">
            <w:pPr>
              <w:jc w:val="center"/>
              <w:rPr>
                <w:i/>
              </w:rPr>
            </w:pPr>
            <w:r>
              <w:rPr>
                <w:i/>
              </w:rPr>
              <w:t>Colour mixing.</w:t>
            </w:r>
          </w:p>
          <w:p w:rsidR="00567527" w:rsidRDefault="000E58ED">
            <w:pPr>
              <w:jc w:val="center"/>
              <w:rPr>
                <w:i/>
              </w:rPr>
            </w:pPr>
            <w:r>
              <w:rPr>
                <w:i/>
              </w:rPr>
              <w:t>Introduce different types of brushes.</w:t>
            </w:r>
          </w:p>
          <w:p w:rsidR="00567527" w:rsidRDefault="000E58ED">
            <w:pPr>
              <w:jc w:val="center"/>
              <w:rPr>
                <w:b/>
              </w:rPr>
            </w:pPr>
            <w:r>
              <w:rPr>
                <w:i/>
              </w:rPr>
              <w:t>Techniques- apply colour using dotting, scratching, splashing</w:t>
            </w:r>
            <w:r>
              <w:rPr>
                <w:b/>
              </w:rPr>
              <w:t>.</w:t>
            </w:r>
          </w:p>
          <w:p w:rsidR="00567527" w:rsidRDefault="000E58ED">
            <w:pPr>
              <w:jc w:val="center"/>
              <w:rPr>
                <w:b/>
                <w:i/>
                <w:u w:val="single"/>
              </w:rPr>
            </w:pPr>
            <w:r>
              <w:rPr>
                <w:b/>
                <w:i/>
                <w:color w:val="00B0F0"/>
              </w:rPr>
              <w:t>Cave Paintings linked to History unit Stone Age to Iron Age.</w:t>
            </w:r>
          </w:p>
        </w:tc>
        <w:tc>
          <w:tcPr>
            <w:tcW w:w="4026" w:type="dxa"/>
            <w:gridSpan w:val="3"/>
          </w:tcPr>
          <w:p w:rsidR="00567527" w:rsidRDefault="000E58ED">
            <w:pPr>
              <w:jc w:val="center"/>
              <w:rPr>
                <w:b/>
              </w:rPr>
            </w:pPr>
            <w:r>
              <w:rPr>
                <w:b/>
              </w:rPr>
              <w:t>Modroc/Clay</w:t>
            </w:r>
          </w:p>
          <w:p w:rsidR="00567527" w:rsidRDefault="000E58ED">
            <w:pPr>
              <w:jc w:val="center"/>
              <w:rPr>
                <w:b/>
              </w:rPr>
            </w:pPr>
            <w:r>
              <w:rPr>
                <w:i/>
              </w:rPr>
              <w:t>Shape and form.</w:t>
            </w:r>
          </w:p>
          <w:p w:rsidR="00567527" w:rsidRDefault="000E58ED">
            <w:pPr>
              <w:jc w:val="center"/>
              <w:rPr>
                <w:b/>
                <w:i/>
                <w:color w:val="00B0F0"/>
              </w:rPr>
            </w:pPr>
            <w:r>
              <w:rPr>
                <w:b/>
                <w:i/>
                <w:color w:val="00B0F0"/>
              </w:rPr>
              <w:t>Ancient Egypt – mummies</w:t>
            </w:r>
          </w:p>
          <w:p w:rsidR="00567527" w:rsidRDefault="00567527">
            <w:pPr>
              <w:rPr>
                <w:b/>
                <w:u w:val="single"/>
              </w:rPr>
            </w:pPr>
          </w:p>
        </w:tc>
        <w:tc>
          <w:tcPr>
            <w:tcW w:w="3918" w:type="dxa"/>
            <w:gridSpan w:val="2"/>
          </w:tcPr>
          <w:p w:rsidR="00567527" w:rsidRDefault="00567527">
            <w:pPr>
              <w:jc w:val="center"/>
              <w:rPr>
                <w:b/>
                <w:color w:val="00B0F0"/>
              </w:rPr>
            </w:pPr>
          </w:p>
          <w:p w:rsidR="00567527" w:rsidRDefault="000E58ED">
            <w:pPr>
              <w:jc w:val="center"/>
              <w:rPr>
                <w:b/>
              </w:rPr>
            </w:pPr>
            <w:r>
              <w:rPr>
                <w:b/>
              </w:rPr>
              <w:t xml:space="preserve">Drawing </w:t>
            </w:r>
          </w:p>
          <w:p w:rsidR="00567527" w:rsidRDefault="000E58ED">
            <w:pPr>
              <w:jc w:val="center"/>
              <w:rPr>
                <w:i/>
              </w:rPr>
            </w:pPr>
            <w:r>
              <w:rPr>
                <w:i/>
              </w:rPr>
              <w:t xml:space="preserve">Experiment with the potential of various pencils, close observation. Draw both the positive and negative shapes. </w:t>
            </w:r>
          </w:p>
          <w:p w:rsidR="00567527" w:rsidRDefault="000E58ED">
            <w:pPr>
              <w:jc w:val="center"/>
              <w:rPr>
                <w:b/>
                <w:i/>
              </w:rPr>
            </w:pPr>
            <w:bookmarkStart w:id="1" w:name="_heading=h.gjdgxs" w:colFirst="0" w:colLast="0"/>
            <w:bookmarkEnd w:id="1"/>
            <w:r>
              <w:rPr>
                <w:b/>
                <w:i/>
                <w:color w:val="00B0F0"/>
              </w:rPr>
              <w:t>Plants/Flowers (Georgia O’Keeffe)</w:t>
            </w:r>
          </w:p>
        </w:tc>
      </w:tr>
      <w:tr w:rsidR="00567527">
        <w:tc>
          <w:tcPr>
            <w:tcW w:w="2298" w:type="dxa"/>
            <w:shd w:val="clear" w:color="auto" w:fill="B8CCE4"/>
          </w:tcPr>
          <w:p w:rsidR="00567527" w:rsidRDefault="000E58ED">
            <w:pPr>
              <w:jc w:val="center"/>
              <w:rPr>
                <w:b/>
              </w:rPr>
            </w:pPr>
            <w:r>
              <w:rPr>
                <w:b/>
              </w:rPr>
              <w:t>D. and T.</w:t>
            </w:r>
          </w:p>
        </w:tc>
        <w:tc>
          <w:tcPr>
            <w:tcW w:w="3932" w:type="dxa"/>
            <w:gridSpan w:val="3"/>
          </w:tcPr>
          <w:p w:rsidR="00567527" w:rsidRDefault="000E58ED">
            <w:pPr>
              <w:jc w:val="center"/>
              <w:rPr>
                <w:b/>
              </w:rPr>
            </w:pPr>
            <w:r>
              <w:rPr>
                <w:b/>
              </w:rPr>
              <w:t>Food</w:t>
            </w:r>
          </w:p>
          <w:p w:rsidR="00567527" w:rsidRDefault="000E58ED">
            <w:pPr>
              <w:jc w:val="center"/>
              <w:rPr>
                <w:b/>
                <w:i/>
              </w:rPr>
            </w:pPr>
            <w:r>
              <w:rPr>
                <w:b/>
                <w:i/>
              </w:rPr>
              <w:t>Healthy Eating and Food Origins</w:t>
            </w:r>
          </w:p>
          <w:p w:rsidR="00567527" w:rsidRDefault="000E58ED">
            <w:pPr>
              <w:jc w:val="center"/>
              <w:rPr>
                <w:b/>
                <w:i/>
                <w:color w:val="00B0F0"/>
              </w:rPr>
            </w:pPr>
            <w:r>
              <w:rPr>
                <w:b/>
                <w:i/>
                <w:color w:val="00B0F0"/>
              </w:rPr>
              <w:t>Healthy Sandwiches</w:t>
            </w:r>
          </w:p>
          <w:p w:rsidR="00567527" w:rsidRDefault="00567527">
            <w:pPr>
              <w:rPr>
                <w:b/>
                <w:u w:val="single"/>
              </w:rPr>
            </w:pPr>
          </w:p>
        </w:tc>
        <w:tc>
          <w:tcPr>
            <w:tcW w:w="4026" w:type="dxa"/>
            <w:gridSpan w:val="3"/>
          </w:tcPr>
          <w:p w:rsidR="00567527" w:rsidRDefault="000E58ED">
            <w:pPr>
              <w:jc w:val="center"/>
              <w:rPr>
                <w:b/>
              </w:rPr>
            </w:pPr>
            <w:r>
              <w:rPr>
                <w:b/>
              </w:rPr>
              <w:t>Structures</w:t>
            </w:r>
          </w:p>
          <w:p w:rsidR="00567527" w:rsidRDefault="000E58ED">
            <w:pPr>
              <w:jc w:val="center"/>
              <w:rPr>
                <w:b/>
                <w:i/>
              </w:rPr>
            </w:pPr>
            <w:r>
              <w:rPr>
                <w:b/>
                <w:i/>
              </w:rPr>
              <w:t>Joining, stiffening, strengthening</w:t>
            </w:r>
          </w:p>
          <w:p w:rsidR="00567527" w:rsidRDefault="000E58ED">
            <w:pPr>
              <w:jc w:val="center"/>
              <w:rPr>
                <w:b/>
                <w:i/>
                <w:color w:val="00B0F0"/>
              </w:rPr>
            </w:pPr>
            <w:r>
              <w:rPr>
                <w:b/>
                <w:i/>
                <w:color w:val="00B0F0"/>
              </w:rPr>
              <w:t>Gift Boxes</w:t>
            </w:r>
          </w:p>
          <w:p w:rsidR="00567527" w:rsidRDefault="00567527">
            <w:pPr>
              <w:rPr>
                <w:b/>
                <w:i/>
                <w:color w:val="00B0F0"/>
              </w:rPr>
            </w:pPr>
          </w:p>
          <w:p w:rsidR="00567527" w:rsidRDefault="00567527">
            <w:pPr>
              <w:rPr>
                <w:b/>
                <w:u w:val="single"/>
              </w:rPr>
            </w:pPr>
          </w:p>
        </w:tc>
        <w:tc>
          <w:tcPr>
            <w:tcW w:w="3918" w:type="dxa"/>
            <w:gridSpan w:val="2"/>
          </w:tcPr>
          <w:p w:rsidR="00567527" w:rsidRDefault="000E58ED">
            <w:pPr>
              <w:jc w:val="center"/>
              <w:rPr>
                <w:b/>
                <w:i/>
              </w:rPr>
            </w:pPr>
            <w:r>
              <w:rPr>
                <w:b/>
                <w:i/>
              </w:rPr>
              <w:t>Mechanisms</w:t>
            </w:r>
          </w:p>
          <w:p w:rsidR="00567527" w:rsidRDefault="000E58ED">
            <w:pPr>
              <w:jc w:val="center"/>
              <w:rPr>
                <w:b/>
                <w:i/>
              </w:rPr>
            </w:pPr>
            <w:r>
              <w:rPr>
                <w:b/>
                <w:i/>
              </w:rPr>
              <w:t>Levers and Linkages</w:t>
            </w:r>
          </w:p>
          <w:p w:rsidR="00567527" w:rsidRDefault="000E58ED">
            <w:pPr>
              <w:jc w:val="center"/>
              <w:rPr>
                <w:b/>
                <w:i/>
                <w:color w:val="00B0F0"/>
              </w:rPr>
            </w:pPr>
            <w:proofErr w:type="gramStart"/>
            <w:r>
              <w:rPr>
                <w:b/>
                <w:i/>
                <w:color w:val="00B0F0"/>
              </w:rPr>
              <w:t>Moving  Information</w:t>
            </w:r>
            <w:proofErr w:type="gramEnd"/>
            <w:r>
              <w:rPr>
                <w:b/>
                <w:i/>
                <w:color w:val="00B0F0"/>
              </w:rPr>
              <w:t xml:space="preserve"> Poster</w:t>
            </w:r>
          </w:p>
          <w:p w:rsidR="00567527" w:rsidRDefault="00567527">
            <w:pPr>
              <w:jc w:val="center"/>
              <w:rPr>
                <w:b/>
                <w:i/>
                <w:color w:val="00B0F0"/>
              </w:rPr>
            </w:pPr>
          </w:p>
          <w:p w:rsidR="00567527" w:rsidRDefault="00567527">
            <w:pPr>
              <w:jc w:val="center"/>
              <w:rPr>
                <w:b/>
                <w:i/>
                <w:color w:val="00B0F0"/>
              </w:rPr>
            </w:pPr>
          </w:p>
          <w:p w:rsidR="00567527" w:rsidRDefault="00567527">
            <w:pPr>
              <w:jc w:val="center"/>
              <w:rPr>
                <w:b/>
                <w:i/>
                <w:color w:val="00B0F0"/>
              </w:rPr>
            </w:pPr>
          </w:p>
        </w:tc>
      </w:tr>
      <w:tr w:rsidR="00567527">
        <w:tc>
          <w:tcPr>
            <w:tcW w:w="2298" w:type="dxa"/>
            <w:shd w:val="clear" w:color="auto" w:fill="B8CCE4"/>
          </w:tcPr>
          <w:p w:rsidR="00567527" w:rsidRDefault="000E58ED">
            <w:pPr>
              <w:jc w:val="center"/>
              <w:rPr>
                <w:b/>
              </w:rPr>
            </w:pPr>
            <w:r>
              <w:rPr>
                <w:b/>
              </w:rPr>
              <w:t>P.E.</w:t>
            </w:r>
          </w:p>
        </w:tc>
        <w:tc>
          <w:tcPr>
            <w:tcW w:w="1969" w:type="dxa"/>
          </w:tcPr>
          <w:p w:rsidR="00567527" w:rsidRDefault="000E58ED">
            <w:pPr>
              <w:jc w:val="center"/>
              <w:rPr>
                <w:b/>
              </w:rPr>
            </w:pPr>
            <w:r>
              <w:rPr>
                <w:b/>
              </w:rPr>
              <w:t>Swimming</w:t>
            </w:r>
          </w:p>
          <w:p w:rsidR="00567527" w:rsidRDefault="00567527">
            <w:pPr>
              <w:jc w:val="center"/>
            </w:pPr>
          </w:p>
          <w:p w:rsidR="00567527" w:rsidRDefault="000E58ED">
            <w:pPr>
              <w:jc w:val="center"/>
              <w:rPr>
                <w:b/>
              </w:rPr>
            </w:pPr>
            <w:r>
              <w:rPr>
                <w:b/>
              </w:rPr>
              <w:t>Invasion Games</w:t>
            </w:r>
          </w:p>
          <w:p w:rsidR="00567527" w:rsidRDefault="000E58ED">
            <w:pPr>
              <w:jc w:val="center"/>
            </w:pPr>
            <w:r>
              <w:t>Emphasis on sending and receiving with a piece of equipment</w:t>
            </w:r>
          </w:p>
          <w:p w:rsidR="00567527" w:rsidRDefault="00567527">
            <w:pPr>
              <w:jc w:val="center"/>
            </w:pPr>
          </w:p>
          <w:p w:rsidR="00567527" w:rsidRDefault="000E58ED">
            <w:pPr>
              <w:jc w:val="center"/>
            </w:pPr>
            <w:r>
              <w:t>Hockey</w:t>
            </w:r>
          </w:p>
          <w:p w:rsidR="00567527" w:rsidRDefault="00567527">
            <w:pPr>
              <w:jc w:val="center"/>
            </w:pPr>
          </w:p>
          <w:p w:rsidR="00567527" w:rsidRDefault="00567527">
            <w:pPr>
              <w:rPr>
                <w:b/>
                <w:u w:val="single"/>
              </w:rPr>
            </w:pPr>
          </w:p>
        </w:tc>
        <w:tc>
          <w:tcPr>
            <w:tcW w:w="1963" w:type="dxa"/>
            <w:gridSpan w:val="2"/>
          </w:tcPr>
          <w:p w:rsidR="00567527" w:rsidRDefault="000E58ED">
            <w:pPr>
              <w:jc w:val="center"/>
            </w:pPr>
            <w:r>
              <w:rPr>
                <w:b/>
              </w:rPr>
              <w:t>Swimming</w:t>
            </w:r>
          </w:p>
          <w:p w:rsidR="00567527" w:rsidRDefault="00567527">
            <w:pPr>
              <w:jc w:val="center"/>
            </w:pPr>
          </w:p>
          <w:p w:rsidR="00567527" w:rsidRDefault="000E58ED">
            <w:pPr>
              <w:jc w:val="center"/>
            </w:pPr>
            <w:r>
              <w:rPr>
                <w:b/>
              </w:rPr>
              <w:t>Invasion Games</w:t>
            </w:r>
            <w:r>
              <w:t xml:space="preserve"> </w:t>
            </w:r>
          </w:p>
          <w:p w:rsidR="00567527" w:rsidRDefault="000E58ED">
            <w:pPr>
              <w:jc w:val="center"/>
            </w:pPr>
            <w:r>
              <w:t>Emphasis on sending and receiving using hands or feet</w:t>
            </w:r>
          </w:p>
          <w:p w:rsidR="00567527" w:rsidRDefault="00567527">
            <w:pPr>
              <w:jc w:val="center"/>
            </w:pPr>
          </w:p>
          <w:p w:rsidR="00567527" w:rsidRDefault="000E58ED">
            <w:pPr>
              <w:jc w:val="center"/>
            </w:pPr>
            <w:r>
              <w:t>Netball</w:t>
            </w:r>
          </w:p>
          <w:p w:rsidR="00567527" w:rsidRDefault="00567527">
            <w:pPr>
              <w:rPr>
                <w:b/>
                <w:u w:val="single"/>
              </w:rPr>
            </w:pPr>
          </w:p>
        </w:tc>
        <w:tc>
          <w:tcPr>
            <w:tcW w:w="2013" w:type="dxa"/>
            <w:gridSpan w:val="2"/>
          </w:tcPr>
          <w:p w:rsidR="00567527" w:rsidRDefault="000E58ED">
            <w:pPr>
              <w:jc w:val="center"/>
              <w:rPr>
                <w:b/>
              </w:rPr>
            </w:pPr>
            <w:r>
              <w:rPr>
                <w:b/>
              </w:rPr>
              <w:t>Swimming</w:t>
            </w:r>
          </w:p>
          <w:p w:rsidR="00567527" w:rsidRDefault="00567527">
            <w:pPr>
              <w:jc w:val="center"/>
              <w:rPr>
                <w:b/>
              </w:rPr>
            </w:pPr>
          </w:p>
          <w:p w:rsidR="00567527" w:rsidRDefault="000E58ED">
            <w:pPr>
              <w:jc w:val="center"/>
              <w:rPr>
                <w:b/>
              </w:rPr>
            </w:pPr>
            <w:r>
              <w:rPr>
                <w:b/>
              </w:rPr>
              <w:t>Striking and Fielding</w:t>
            </w:r>
          </w:p>
          <w:p w:rsidR="00567527" w:rsidRDefault="00567527">
            <w:pPr>
              <w:jc w:val="center"/>
            </w:pPr>
          </w:p>
          <w:p w:rsidR="00567527" w:rsidRDefault="000E58ED">
            <w:pPr>
              <w:jc w:val="center"/>
            </w:pPr>
            <w:r>
              <w:t>Cricket</w:t>
            </w:r>
          </w:p>
          <w:p w:rsidR="00567527" w:rsidRDefault="00567527">
            <w:pPr>
              <w:jc w:val="center"/>
            </w:pPr>
          </w:p>
          <w:p w:rsidR="00567527" w:rsidRDefault="00567527">
            <w:pPr>
              <w:jc w:val="center"/>
            </w:pPr>
          </w:p>
          <w:p w:rsidR="00567527" w:rsidRDefault="00567527">
            <w:pPr>
              <w:jc w:val="center"/>
            </w:pPr>
          </w:p>
          <w:p w:rsidR="00567527" w:rsidRDefault="00567527">
            <w:pPr>
              <w:jc w:val="center"/>
              <w:rPr>
                <w:b/>
              </w:rPr>
            </w:pPr>
          </w:p>
          <w:p w:rsidR="00567527" w:rsidRDefault="00567527">
            <w:pPr>
              <w:rPr>
                <w:b/>
                <w:u w:val="single"/>
              </w:rPr>
            </w:pPr>
          </w:p>
        </w:tc>
        <w:tc>
          <w:tcPr>
            <w:tcW w:w="2013" w:type="dxa"/>
          </w:tcPr>
          <w:p w:rsidR="00567527" w:rsidRDefault="000E58ED">
            <w:pPr>
              <w:jc w:val="center"/>
              <w:rPr>
                <w:b/>
              </w:rPr>
            </w:pPr>
            <w:r>
              <w:rPr>
                <w:b/>
              </w:rPr>
              <w:t>Swimming</w:t>
            </w:r>
          </w:p>
          <w:p w:rsidR="00567527" w:rsidRDefault="00567527">
            <w:pPr>
              <w:jc w:val="center"/>
              <w:rPr>
                <w:b/>
              </w:rPr>
            </w:pPr>
          </w:p>
          <w:p w:rsidR="00567527" w:rsidRDefault="000E58ED">
            <w:pPr>
              <w:jc w:val="center"/>
              <w:rPr>
                <w:b/>
              </w:rPr>
            </w:pPr>
            <w:r>
              <w:rPr>
                <w:b/>
              </w:rPr>
              <w:t>Net and Wall</w:t>
            </w:r>
          </w:p>
          <w:p w:rsidR="00567527" w:rsidRDefault="00567527">
            <w:pPr>
              <w:jc w:val="center"/>
            </w:pPr>
          </w:p>
          <w:p w:rsidR="00567527" w:rsidRDefault="000E58ED">
            <w:pPr>
              <w:jc w:val="center"/>
            </w:pPr>
            <w:r>
              <w:t>Tennis</w:t>
            </w:r>
          </w:p>
          <w:p w:rsidR="00567527" w:rsidRDefault="00567527">
            <w:pPr>
              <w:jc w:val="center"/>
            </w:pPr>
          </w:p>
          <w:p w:rsidR="00567527" w:rsidRDefault="00567527">
            <w:pPr>
              <w:jc w:val="center"/>
            </w:pPr>
          </w:p>
          <w:p w:rsidR="00567527" w:rsidRDefault="00567527">
            <w:pPr>
              <w:jc w:val="center"/>
            </w:pPr>
          </w:p>
          <w:p w:rsidR="00567527" w:rsidRDefault="00567527">
            <w:pPr>
              <w:jc w:val="center"/>
            </w:pPr>
          </w:p>
          <w:p w:rsidR="00567527" w:rsidRDefault="00567527">
            <w:pPr>
              <w:jc w:val="center"/>
            </w:pPr>
          </w:p>
          <w:p w:rsidR="00567527" w:rsidRDefault="00567527">
            <w:pPr>
              <w:jc w:val="center"/>
            </w:pPr>
          </w:p>
          <w:p w:rsidR="00567527" w:rsidRDefault="00567527">
            <w:pPr>
              <w:rPr>
                <w:b/>
                <w:u w:val="single"/>
              </w:rPr>
            </w:pPr>
          </w:p>
        </w:tc>
        <w:tc>
          <w:tcPr>
            <w:tcW w:w="1967" w:type="dxa"/>
          </w:tcPr>
          <w:p w:rsidR="00567527" w:rsidRDefault="000E58ED">
            <w:pPr>
              <w:jc w:val="center"/>
              <w:rPr>
                <w:b/>
              </w:rPr>
            </w:pPr>
            <w:r>
              <w:rPr>
                <w:b/>
              </w:rPr>
              <w:t>Swimming</w:t>
            </w:r>
          </w:p>
          <w:p w:rsidR="00567527" w:rsidRDefault="00567527">
            <w:pPr>
              <w:jc w:val="center"/>
              <w:rPr>
                <w:b/>
              </w:rPr>
            </w:pPr>
          </w:p>
          <w:p w:rsidR="00567527" w:rsidRDefault="000E58ED">
            <w:pPr>
              <w:jc w:val="center"/>
              <w:rPr>
                <w:b/>
              </w:rPr>
            </w:pPr>
            <w:r>
              <w:rPr>
                <w:b/>
              </w:rPr>
              <w:t>Outdoor/</w:t>
            </w:r>
          </w:p>
          <w:p w:rsidR="00567527" w:rsidRDefault="000E58ED">
            <w:pPr>
              <w:jc w:val="center"/>
              <w:rPr>
                <w:b/>
              </w:rPr>
            </w:pPr>
            <w:r>
              <w:rPr>
                <w:b/>
              </w:rPr>
              <w:t>Adventurous</w:t>
            </w:r>
          </w:p>
          <w:p w:rsidR="00567527" w:rsidRDefault="00567527">
            <w:pPr>
              <w:jc w:val="center"/>
              <w:rPr>
                <w:b/>
              </w:rPr>
            </w:pPr>
          </w:p>
          <w:p w:rsidR="00567527" w:rsidRDefault="000E58ED">
            <w:pPr>
              <w:jc w:val="center"/>
              <w:rPr>
                <w:b/>
                <w:u w:val="single"/>
              </w:rPr>
            </w:pPr>
            <w:r>
              <w:rPr>
                <w:b/>
              </w:rPr>
              <w:t xml:space="preserve"> </w:t>
            </w:r>
            <w:r>
              <w:t>Orienteering</w:t>
            </w:r>
          </w:p>
        </w:tc>
        <w:tc>
          <w:tcPr>
            <w:tcW w:w="1951" w:type="dxa"/>
          </w:tcPr>
          <w:p w:rsidR="00567527" w:rsidRDefault="000E58ED">
            <w:pPr>
              <w:jc w:val="center"/>
              <w:rPr>
                <w:b/>
              </w:rPr>
            </w:pPr>
            <w:r>
              <w:rPr>
                <w:b/>
              </w:rPr>
              <w:t>Swimming</w:t>
            </w:r>
          </w:p>
          <w:p w:rsidR="00567527" w:rsidRDefault="00567527">
            <w:pPr>
              <w:jc w:val="center"/>
              <w:rPr>
                <w:b/>
              </w:rPr>
            </w:pPr>
          </w:p>
          <w:p w:rsidR="00567527" w:rsidRDefault="000E58ED">
            <w:pPr>
              <w:jc w:val="center"/>
              <w:rPr>
                <w:b/>
              </w:rPr>
            </w:pPr>
            <w:r>
              <w:rPr>
                <w:b/>
              </w:rPr>
              <w:t>Athletics</w:t>
            </w:r>
          </w:p>
          <w:p w:rsidR="00567527" w:rsidRDefault="00567527">
            <w:pPr>
              <w:jc w:val="center"/>
              <w:rPr>
                <w:b/>
              </w:rPr>
            </w:pPr>
          </w:p>
          <w:p w:rsidR="00567527" w:rsidRDefault="000E58ED">
            <w:pPr>
              <w:jc w:val="center"/>
            </w:pPr>
            <w:r>
              <w:t>Run jump throw</w:t>
            </w:r>
          </w:p>
          <w:p w:rsidR="00567527" w:rsidRDefault="000E58ED">
            <w:pPr>
              <w:jc w:val="center"/>
              <w:rPr>
                <w:b/>
                <w:u w:val="single"/>
              </w:rPr>
            </w:pPr>
            <w:r>
              <w:t>Competitions</w:t>
            </w:r>
          </w:p>
        </w:tc>
      </w:tr>
      <w:tr w:rsidR="00567527">
        <w:tc>
          <w:tcPr>
            <w:tcW w:w="2298" w:type="dxa"/>
            <w:vMerge w:val="restart"/>
            <w:shd w:val="clear" w:color="auto" w:fill="B8CCE4"/>
          </w:tcPr>
          <w:p w:rsidR="00567527" w:rsidRDefault="000E58ED">
            <w:pPr>
              <w:jc w:val="center"/>
              <w:rPr>
                <w:b/>
              </w:rPr>
            </w:pPr>
            <w:r>
              <w:rPr>
                <w:b/>
              </w:rPr>
              <w:t>PSHE</w:t>
            </w:r>
          </w:p>
        </w:tc>
        <w:tc>
          <w:tcPr>
            <w:tcW w:w="3932" w:type="dxa"/>
            <w:gridSpan w:val="3"/>
          </w:tcPr>
          <w:p w:rsidR="00567527" w:rsidRDefault="000E58ED">
            <w:pPr>
              <w:pBdr>
                <w:top w:val="nil"/>
                <w:left w:val="nil"/>
                <w:bottom w:val="nil"/>
                <w:right w:val="nil"/>
                <w:between w:val="nil"/>
              </w:pBdr>
              <w:jc w:val="center"/>
              <w:rPr>
                <w:b/>
                <w:color w:val="000000"/>
              </w:rPr>
            </w:pPr>
            <w:r>
              <w:rPr>
                <w:b/>
                <w:color w:val="000000"/>
              </w:rPr>
              <w:t>Healthy Body/Healthy Mind</w:t>
            </w:r>
          </w:p>
          <w:p w:rsidR="00567527" w:rsidRDefault="000E58ED">
            <w:pPr>
              <w:pBdr>
                <w:top w:val="nil"/>
                <w:left w:val="nil"/>
                <w:bottom w:val="nil"/>
                <w:right w:val="nil"/>
                <w:between w:val="nil"/>
              </w:pBdr>
              <w:jc w:val="center"/>
              <w:rPr>
                <w:color w:val="000000"/>
              </w:rPr>
            </w:pPr>
            <w:r>
              <w:rPr>
                <w:color w:val="000000"/>
              </w:rPr>
              <w:lastRenderedPageBreak/>
              <w:t>Physical, mental and emotional health are all part normal daily life H6.1 H6.5 H8.1 H8.2 H8.3</w:t>
            </w:r>
          </w:p>
          <w:p w:rsidR="00567527" w:rsidRDefault="000E58ED">
            <w:pPr>
              <w:pBdr>
                <w:top w:val="nil"/>
                <w:left w:val="nil"/>
                <w:bottom w:val="nil"/>
                <w:right w:val="nil"/>
                <w:between w:val="nil"/>
              </w:pBdr>
              <w:jc w:val="center"/>
              <w:rPr>
                <w:color w:val="000000"/>
              </w:rPr>
            </w:pPr>
            <w:r>
              <w:rPr>
                <w:color w:val="000000"/>
              </w:rPr>
              <w:t>Choices and consequences</w:t>
            </w:r>
          </w:p>
          <w:p w:rsidR="00567527" w:rsidRDefault="000E58ED">
            <w:pPr>
              <w:pBdr>
                <w:top w:val="nil"/>
                <w:left w:val="nil"/>
                <w:bottom w:val="nil"/>
                <w:right w:val="nil"/>
                <w:between w:val="nil"/>
              </w:pBdr>
              <w:jc w:val="center"/>
              <w:rPr>
                <w:b/>
                <w:color w:val="000000"/>
                <w:sz w:val="26"/>
                <w:szCs w:val="26"/>
                <w:u w:val="single"/>
              </w:rPr>
            </w:pPr>
            <w:r>
              <w:rPr>
                <w:color w:val="000000"/>
              </w:rPr>
              <w:t>Balanced lifestyle including diet, safe sun, dental health H6.1 H9.1 H9.2 H9.3 H11.2 H11.3 H11.4</w:t>
            </w:r>
          </w:p>
        </w:tc>
        <w:tc>
          <w:tcPr>
            <w:tcW w:w="4026" w:type="dxa"/>
            <w:gridSpan w:val="3"/>
          </w:tcPr>
          <w:p w:rsidR="00567527" w:rsidRDefault="000E58ED">
            <w:pPr>
              <w:pBdr>
                <w:top w:val="nil"/>
                <w:left w:val="nil"/>
                <w:bottom w:val="nil"/>
                <w:right w:val="nil"/>
                <w:between w:val="nil"/>
              </w:pBdr>
              <w:jc w:val="center"/>
              <w:rPr>
                <w:b/>
                <w:color w:val="000000"/>
              </w:rPr>
            </w:pPr>
            <w:r>
              <w:rPr>
                <w:b/>
                <w:color w:val="000000"/>
              </w:rPr>
              <w:lastRenderedPageBreak/>
              <w:t>Staying Safe</w:t>
            </w:r>
          </w:p>
          <w:p w:rsidR="00567527" w:rsidRDefault="000E58ED">
            <w:pPr>
              <w:pBdr>
                <w:top w:val="nil"/>
                <w:left w:val="nil"/>
                <w:bottom w:val="nil"/>
                <w:right w:val="nil"/>
                <w:between w:val="nil"/>
              </w:pBdr>
              <w:jc w:val="center"/>
              <w:rPr>
                <w:color w:val="000000"/>
              </w:rPr>
            </w:pPr>
            <w:r>
              <w:rPr>
                <w:color w:val="000000"/>
              </w:rPr>
              <w:lastRenderedPageBreak/>
              <w:t>O</w:t>
            </w:r>
            <w:r>
              <w:rPr>
                <w:color w:val="000000"/>
              </w:rPr>
              <w:t>nline benefits H7.1</w:t>
            </w:r>
          </w:p>
          <w:p w:rsidR="00567527" w:rsidRDefault="000E58ED">
            <w:pPr>
              <w:pBdr>
                <w:top w:val="nil"/>
                <w:left w:val="nil"/>
                <w:bottom w:val="nil"/>
                <w:right w:val="nil"/>
                <w:between w:val="nil"/>
              </w:pBdr>
              <w:jc w:val="center"/>
              <w:rPr>
                <w:color w:val="000000"/>
              </w:rPr>
            </w:pPr>
            <w:r>
              <w:rPr>
                <w:color w:val="000000"/>
              </w:rPr>
              <w:t>Physical, mental and emotional health are all part normal daily life H6.</w:t>
            </w:r>
            <w:proofErr w:type="gramStart"/>
            <w:r>
              <w:rPr>
                <w:color w:val="000000"/>
              </w:rPr>
              <w:t>1  H</w:t>
            </w:r>
            <w:proofErr w:type="gramEnd"/>
            <w:r>
              <w:rPr>
                <w:color w:val="000000"/>
              </w:rPr>
              <w:t>8.3</w:t>
            </w:r>
          </w:p>
          <w:p w:rsidR="00567527" w:rsidRDefault="000E58ED">
            <w:pPr>
              <w:pBdr>
                <w:top w:val="nil"/>
                <w:left w:val="nil"/>
                <w:bottom w:val="nil"/>
                <w:right w:val="nil"/>
                <w:between w:val="nil"/>
              </w:pBdr>
              <w:jc w:val="center"/>
              <w:rPr>
                <w:color w:val="000000"/>
              </w:rPr>
            </w:pPr>
            <w:r>
              <w:rPr>
                <w:color w:val="000000"/>
              </w:rPr>
              <w:t>Choices and consequences of online actions H7.3</w:t>
            </w:r>
          </w:p>
          <w:p w:rsidR="00567527" w:rsidRDefault="000E58ED">
            <w:pPr>
              <w:pBdr>
                <w:top w:val="nil"/>
                <w:left w:val="nil"/>
                <w:bottom w:val="nil"/>
                <w:right w:val="nil"/>
                <w:between w:val="nil"/>
              </w:pBdr>
              <w:jc w:val="center"/>
              <w:rPr>
                <w:color w:val="000000"/>
              </w:rPr>
            </w:pPr>
            <w:r>
              <w:rPr>
                <w:color w:val="000000"/>
              </w:rPr>
              <w:t>Reporting concerns H7.7</w:t>
            </w:r>
          </w:p>
          <w:p w:rsidR="00567527" w:rsidRDefault="000E58ED">
            <w:pPr>
              <w:pBdr>
                <w:top w:val="nil"/>
                <w:left w:val="nil"/>
                <w:bottom w:val="nil"/>
                <w:right w:val="nil"/>
                <w:between w:val="nil"/>
              </w:pBdr>
              <w:jc w:val="center"/>
              <w:rPr>
                <w:color w:val="000000"/>
              </w:rPr>
            </w:pPr>
            <w:r>
              <w:rPr>
                <w:color w:val="000000"/>
              </w:rPr>
              <w:t xml:space="preserve">Balanced lifestyle including time spent </w:t>
            </w:r>
            <w:proofErr w:type="gramStart"/>
            <w:r>
              <w:rPr>
                <w:color w:val="000000"/>
              </w:rPr>
              <w:t>online  H</w:t>
            </w:r>
            <w:proofErr w:type="gramEnd"/>
            <w:r>
              <w:rPr>
                <w:color w:val="000000"/>
              </w:rPr>
              <w:t>7.2 H6.1 H11.3</w:t>
            </w:r>
          </w:p>
          <w:p w:rsidR="00567527" w:rsidRDefault="00567527">
            <w:pPr>
              <w:pBdr>
                <w:top w:val="nil"/>
                <w:left w:val="nil"/>
                <w:bottom w:val="nil"/>
                <w:right w:val="nil"/>
                <w:between w:val="nil"/>
              </w:pBdr>
              <w:jc w:val="center"/>
              <w:rPr>
                <w:b/>
                <w:color w:val="000000"/>
                <w:u w:val="single"/>
              </w:rPr>
            </w:pPr>
          </w:p>
        </w:tc>
        <w:tc>
          <w:tcPr>
            <w:tcW w:w="3918" w:type="dxa"/>
            <w:gridSpan w:val="2"/>
          </w:tcPr>
          <w:p w:rsidR="00567527" w:rsidRDefault="000E58ED">
            <w:pPr>
              <w:pBdr>
                <w:top w:val="nil"/>
                <w:left w:val="nil"/>
                <w:bottom w:val="nil"/>
                <w:right w:val="nil"/>
                <w:between w:val="nil"/>
              </w:pBdr>
              <w:jc w:val="center"/>
              <w:rPr>
                <w:b/>
                <w:color w:val="000000"/>
              </w:rPr>
            </w:pPr>
            <w:r>
              <w:rPr>
                <w:b/>
                <w:color w:val="000000"/>
              </w:rPr>
              <w:lastRenderedPageBreak/>
              <w:t>Friendships/Relationships</w:t>
            </w:r>
          </w:p>
          <w:p w:rsidR="00567527" w:rsidRDefault="000E58ED">
            <w:pPr>
              <w:pBdr>
                <w:top w:val="nil"/>
                <w:left w:val="nil"/>
                <w:bottom w:val="nil"/>
                <w:right w:val="nil"/>
                <w:between w:val="nil"/>
              </w:pBdr>
              <w:jc w:val="center"/>
              <w:rPr>
                <w:color w:val="000000"/>
              </w:rPr>
            </w:pPr>
            <w:r>
              <w:rPr>
                <w:color w:val="000000"/>
              </w:rPr>
              <w:lastRenderedPageBreak/>
              <w:t>Acceptable / unacceptable physical contact</w:t>
            </w:r>
          </w:p>
          <w:p w:rsidR="00567527" w:rsidRDefault="000E58ED">
            <w:pPr>
              <w:pBdr>
                <w:top w:val="nil"/>
                <w:left w:val="nil"/>
                <w:bottom w:val="nil"/>
                <w:right w:val="nil"/>
                <w:between w:val="nil"/>
              </w:pBdr>
              <w:jc w:val="center"/>
              <w:rPr>
                <w:color w:val="000000"/>
              </w:rPr>
            </w:pPr>
            <w:r>
              <w:rPr>
                <w:color w:val="000000"/>
              </w:rPr>
              <w:t>Personal boundaries R5.3</w:t>
            </w:r>
          </w:p>
          <w:p w:rsidR="00567527" w:rsidRDefault="000E58ED">
            <w:pPr>
              <w:pBdr>
                <w:top w:val="nil"/>
                <w:left w:val="nil"/>
                <w:bottom w:val="nil"/>
                <w:right w:val="nil"/>
                <w:between w:val="nil"/>
              </w:pBdr>
              <w:jc w:val="center"/>
              <w:rPr>
                <w:color w:val="000000"/>
              </w:rPr>
            </w:pPr>
            <w:r>
              <w:rPr>
                <w:color w:val="000000"/>
              </w:rPr>
              <w:t>Secrets / When it is right to break a confidence and seeking permission R3.8 R5.2</w:t>
            </w:r>
          </w:p>
          <w:p w:rsidR="00567527" w:rsidRDefault="000E58ED">
            <w:pPr>
              <w:pBdr>
                <w:top w:val="nil"/>
                <w:left w:val="nil"/>
                <w:bottom w:val="nil"/>
                <w:right w:val="nil"/>
                <w:between w:val="nil"/>
              </w:pBdr>
              <w:jc w:val="center"/>
              <w:rPr>
                <w:color w:val="000000"/>
              </w:rPr>
            </w:pPr>
            <w:r>
              <w:rPr>
                <w:color w:val="000000"/>
              </w:rPr>
              <w:t>Recognise peoples’ feelings and realising that most friendships have ups and dow</w:t>
            </w:r>
            <w:r>
              <w:rPr>
                <w:color w:val="000000"/>
              </w:rPr>
              <w:t>ns R2.4</w:t>
            </w:r>
          </w:p>
          <w:p w:rsidR="00567527" w:rsidRDefault="000E58ED">
            <w:pPr>
              <w:pBdr>
                <w:top w:val="nil"/>
                <w:left w:val="nil"/>
                <w:bottom w:val="nil"/>
                <w:right w:val="nil"/>
                <w:between w:val="nil"/>
              </w:pBdr>
              <w:jc w:val="center"/>
              <w:rPr>
                <w:b/>
                <w:color w:val="000000"/>
                <w:u w:val="single"/>
              </w:rPr>
            </w:pPr>
            <w:r>
              <w:rPr>
                <w:color w:val="000000"/>
              </w:rPr>
              <w:t>Show, respect, constructively challenge different points of view R3.5</w:t>
            </w:r>
          </w:p>
        </w:tc>
      </w:tr>
      <w:tr w:rsidR="00567527">
        <w:tc>
          <w:tcPr>
            <w:tcW w:w="2298" w:type="dxa"/>
            <w:vMerge/>
            <w:shd w:val="clear" w:color="auto" w:fill="B8CCE4"/>
          </w:tcPr>
          <w:p w:rsidR="00567527" w:rsidRDefault="00567527">
            <w:pPr>
              <w:widowControl w:val="0"/>
              <w:pBdr>
                <w:top w:val="nil"/>
                <w:left w:val="nil"/>
                <w:bottom w:val="nil"/>
                <w:right w:val="nil"/>
                <w:between w:val="nil"/>
              </w:pBdr>
              <w:spacing w:line="276" w:lineRule="auto"/>
              <w:rPr>
                <w:b/>
                <w:color w:val="000000"/>
                <w:sz w:val="24"/>
                <w:szCs w:val="24"/>
                <w:u w:val="single"/>
              </w:rPr>
            </w:pPr>
          </w:p>
        </w:tc>
        <w:tc>
          <w:tcPr>
            <w:tcW w:w="3932" w:type="dxa"/>
            <w:gridSpan w:val="3"/>
          </w:tcPr>
          <w:p w:rsidR="00567527" w:rsidRDefault="000E58ED">
            <w:pPr>
              <w:rPr>
                <w:color w:val="0000FF"/>
              </w:rPr>
            </w:pPr>
            <w:r>
              <w:rPr>
                <w:b/>
                <w:color w:val="0000FF"/>
              </w:rPr>
              <w:t>Rule of Law</w:t>
            </w:r>
            <w:r>
              <w:rPr>
                <w:color w:val="0000FF"/>
              </w:rPr>
              <w:t>: How/why rules and laws are made and enforced, including school rules?</w:t>
            </w:r>
          </w:p>
          <w:p w:rsidR="00567527" w:rsidRDefault="000E58ED">
            <w:pPr>
              <w:rPr>
                <w:b/>
                <w:color w:val="0000FF"/>
              </w:rPr>
            </w:pPr>
            <w:r>
              <w:rPr>
                <w:b/>
                <w:color w:val="0000FF"/>
              </w:rPr>
              <w:t>Democracy: Election of School Council</w:t>
            </w:r>
          </w:p>
          <w:p w:rsidR="00567527" w:rsidRDefault="000E58ED">
            <w:pPr>
              <w:rPr>
                <w:color w:val="0000FF"/>
              </w:rPr>
            </w:pPr>
            <w:r>
              <w:rPr>
                <w:b/>
                <w:color w:val="0000FF"/>
              </w:rPr>
              <w:t>Individual Liberty:</w:t>
            </w:r>
            <w:r>
              <w:rPr>
                <w:color w:val="0000FF"/>
              </w:rPr>
              <w:t xml:space="preserve"> Making the correct, healthy choices</w:t>
            </w:r>
          </w:p>
          <w:p w:rsidR="00567527" w:rsidRDefault="000E58ED">
            <w:r>
              <w:rPr>
                <w:b/>
                <w:color w:val="0000FF"/>
              </w:rPr>
              <w:t>Tolerance of Different Faiths and beliefs</w:t>
            </w:r>
            <w:r>
              <w:rPr>
                <w:color w:val="0000FF"/>
              </w:rPr>
              <w:t xml:space="preserve">: </w:t>
            </w:r>
            <w:r>
              <w:rPr>
                <w:i/>
                <w:color w:val="0000FF"/>
              </w:rPr>
              <w:t>Jewish religion</w:t>
            </w:r>
          </w:p>
        </w:tc>
        <w:tc>
          <w:tcPr>
            <w:tcW w:w="4026" w:type="dxa"/>
            <w:gridSpan w:val="3"/>
          </w:tcPr>
          <w:p w:rsidR="00567527" w:rsidRDefault="000E58ED">
            <w:r>
              <w:rPr>
                <w:b/>
                <w:color w:val="0000FF"/>
              </w:rPr>
              <w:t>Tolerance of Different Faiths and beliefs:</w:t>
            </w:r>
            <w:r>
              <w:rPr>
                <w:color w:val="0000FF"/>
              </w:rPr>
              <w:t xml:space="preserve"> Why do people pray?</w:t>
            </w:r>
          </w:p>
        </w:tc>
        <w:tc>
          <w:tcPr>
            <w:tcW w:w="3918" w:type="dxa"/>
            <w:gridSpan w:val="2"/>
            <w:shd w:val="clear" w:color="auto" w:fill="FFFFFF"/>
          </w:tcPr>
          <w:p w:rsidR="00567527" w:rsidRDefault="000E58ED">
            <w:pPr>
              <w:rPr>
                <w:color w:val="0000FF"/>
              </w:rPr>
            </w:pPr>
            <w:r>
              <w:rPr>
                <w:b/>
                <w:color w:val="0000FF"/>
              </w:rPr>
              <w:t>Mutual Respect</w:t>
            </w:r>
            <w:r>
              <w:rPr>
                <w:color w:val="0000FF"/>
              </w:rPr>
              <w:t>: Recognise peoples’ feelings and realising that most friendships have ups and downs R2.4</w:t>
            </w:r>
          </w:p>
          <w:p w:rsidR="00567527" w:rsidRDefault="000E58ED">
            <w:pPr>
              <w:rPr>
                <w:color w:val="0000FF"/>
              </w:rPr>
            </w:pPr>
            <w:r>
              <w:rPr>
                <w:color w:val="0000FF"/>
              </w:rPr>
              <w:t>Show, respect, constructively</w:t>
            </w:r>
            <w:r>
              <w:rPr>
                <w:color w:val="0000FF"/>
              </w:rPr>
              <w:t xml:space="preserve"> challenge different points of view R3.5 </w:t>
            </w:r>
          </w:p>
          <w:p w:rsidR="00567527" w:rsidRDefault="000E58ED">
            <w:pPr>
              <w:rPr>
                <w:color w:val="0000FF"/>
              </w:rPr>
            </w:pPr>
            <w:r>
              <w:rPr>
                <w:color w:val="0000FF"/>
              </w:rPr>
              <w:t>Personal boundaries R5.3</w:t>
            </w:r>
          </w:p>
          <w:p w:rsidR="00567527" w:rsidRDefault="000E58ED">
            <w:pPr>
              <w:rPr>
                <w:b/>
                <w:u w:val="single"/>
              </w:rPr>
            </w:pPr>
            <w:r>
              <w:rPr>
                <w:b/>
                <w:color w:val="0000FF"/>
              </w:rPr>
              <w:t>Tolerance of Different Faiths and beliefs:</w:t>
            </w:r>
            <w:r>
              <w:rPr>
                <w:color w:val="0000FF"/>
              </w:rPr>
              <w:t xml:space="preserve"> Jewish festivals and family life and life as a Christian today.</w:t>
            </w:r>
          </w:p>
        </w:tc>
      </w:tr>
      <w:tr w:rsidR="00567527">
        <w:tc>
          <w:tcPr>
            <w:tcW w:w="2298" w:type="dxa"/>
            <w:vMerge/>
            <w:shd w:val="clear" w:color="auto" w:fill="B8CCE4"/>
          </w:tcPr>
          <w:p w:rsidR="00567527" w:rsidRDefault="00567527">
            <w:pPr>
              <w:widowControl w:val="0"/>
              <w:pBdr>
                <w:top w:val="nil"/>
                <w:left w:val="nil"/>
                <w:bottom w:val="nil"/>
                <w:right w:val="nil"/>
                <w:between w:val="nil"/>
              </w:pBdr>
              <w:spacing w:line="276" w:lineRule="auto"/>
              <w:rPr>
                <w:b/>
                <w:u w:val="single"/>
              </w:rPr>
            </w:pPr>
          </w:p>
        </w:tc>
        <w:tc>
          <w:tcPr>
            <w:tcW w:w="3932" w:type="dxa"/>
            <w:gridSpan w:val="3"/>
          </w:tcPr>
          <w:p w:rsidR="00567527" w:rsidRDefault="00567527">
            <w:pPr>
              <w:rPr>
                <w:b/>
                <w:u w:val="single"/>
              </w:rPr>
            </w:pPr>
          </w:p>
        </w:tc>
        <w:tc>
          <w:tcPr>
            <w:tcW w:w="4026" w:type="dxa"/>
            <w:gridSpan w:val="3"/>
          </w:tcPr>
          <w:p w:rsidR="00567527" w:rsidRDefault="000E58ED">
            <w:pPr>
              <w:rPr>
                <w:color w:val="FF0000"/>
              </w:rPr>
            </w:pPr>
            <w:r>
              <w:rPr>
                <w:color w:val="FF0000"/>
              </w:rPr>
              <w:t xml:space="preserve">Money Matters – </w:t>
            </w:r>
          </w:p>
          <w:p w:rsidR="00567527" w:rsidRDefault="000E58ED">
            <w:pPr>
              <w:rPr>
                <w:color w:val="FF0000"/>
              </w:rPr>
            </w:pPr>
            <w:r>
              <w:rPr>
                <w:color w:val="FF0000"/>
              </w:rPr>
              <w:t xml:space="preserve">Where does money come from? </w:t>
            </w:r>
          </w:p>
          <w:p w:rsidR="00567527" w:rsidRDefault="000E58ED">
            <w:pPr>
              <w:rPr>
                <w:color w:val="FF0000"/>
              </w:rPr>
            </w:pPr>
            <w:r>
              <w:rPr>
                <w:color w:val="FF0000"/>
              </w:rPr>
              <w:t xml:space="preserve">Borrowing and Lending. </w:t>
            </w:r>
          </w:p>
          <w:p w:rsidR="00567527" w:rsidRDefault="000E58ED">
            <w:pPr>
              <w:rPr>
                <w:color w:val="FF0000"/>
                <w:sz w:val="26"/>
                <w:szCs w:val="26"/>
              </w:rPr>
            </w:pPr>
            <w:r>
              <w:rPr>
                <w:color w:val="FF0000"/>
              </w:rPr>
              <w:t>Budgeting.</w:t>
            </w:r>
          </w:p>
        </w:tc>
        <w:tc>
          <w:tcPr>
            <w:tcW w:w="3918" w:type="dxa"/>
            <w:gridSpan w:val="2"/>
          </w:tcPr>
          <w:p w:rsidR="00567527" w:rsidRDefault="00567527">
            <w:pPr>
              <w:rPr>
                <w:b/>
                <w:u w:val="single"/>
              </w:rPr>
            </w:pPr>
          </w:p>
        </w:tc>
      </w:tr>
      <w:tr w:rsidR="00567527">
        <w:trPr>
          <w:trHeight w:val="261"/>
        </w:trPr>
        <w:tc>
          <w:tcPr>
            <w:tcW w:w="2298" w:type="dxa"/>
            <w:shd w:val="clear" w:color="auto" w:fill="B8CCE4"/>
          </w:tcPr>
          <w:p w:rsidR="00567527" w:rsidRDefault="000E58ED">
            <w:pPr>
              <w:jc w:val="center"/>
              <w:rPr>
                <w:b/>
              </w:rPr>
            </w:pPr>
            <w:r>
              <w:rPr>
                <w:b/>
              </w:rPr>
              <w:t>Music</w:t>
            </w:r>
          </w:p>
        </w:tc>
        <w:tc>
          <w:tcPr>
            <w:tcW w:w="1969" w:type="dxa"/>
          </w:tcPr>
          <w:p w:rsidR="00567527" w:rsidRDefault="000E58ED">
            <w:pPr>
              <w:jc w:val="center"/>
            </w:pPr>
            <w:r>
              <w:t>Composition</w:t>
            </w:r>
          </w:p>
          <w:p w:rsidR="00567527" w:rsidRDefault="000E58ED">
            <w:pPr>
              <w:jc w:val="center"/>
            </w:pPr>
            <w:r>
              <w:t>Timbre</w:t>
            </w:r>
          </w:p>
          <w:p w:rsidR="00567527" w:rsidRDefault="000E58ED">
            <w:pPr>
              <w:jc w:val="center"/>
            </w:pPr>
            <w:r>
              <w:t>Rhythm</w:t>
            </w:r>
          </w:p>
          <w:p w:rsidR="00567527" w:rsidRDefault="000E58ED">
            <w:pPr>
              <w:jc w:val="center"/>
            </w:pPr>
            <w:r>
              <w:t>Beat</w:t>
            </w:r>
          </w:p>
          <w:p w:rsidR="00567527" w:rsidRDefault="000E58ED">
            <w:pPr>
              <w:jc w:val="center"/>
            </w:pPr>
            <w:r>
              <w:t>Structure</w:t>
            </w:r>
          </w:p>
          <w:p w:rsidR="00567527" w:rsidRDefault="00567527">
            <w:pPr>
              <w:rPr>
                <w:i/>
              </w:rPr>
            </w:pPr>
          </w:p>
          <w:p w:rsidR="00567527" w:rsidRDefault="000E58ED">
            <w:pPr>
              <w:jc w:val="center"/>
              <w:rPr>
                <w:color w:val="0070C0"/>
              </w:rPr>
            </w:pPr>
            <w:r>
              <w:rPr>
                <w:color w:val="0070C0"/>
              </w:rPr>
              <w:t>Environment</w:t>
            </w:r>
          </w:p>
          <w:p w:rsidR="00567527" w:rsidRDefault="000E58ED">
            <w:pPr>
              <w:jc w:val="center"/>
              <w:rPr>
                <w:color w:val="0070C0"/>
              </w:rPr>
            </w:pPr>
            <w:r>
              <w:rPr>
                <w:color w:val="4F81BD"/>
              </w:rPr>
              <w:t>Building</w:t>
            </w:r>
          </w:p>
        </w:tc>
        <w:tc>
          <w:tcPr>
            <w:tcW w:w="1963" w:type="dxa"/>
            <w:gridSpan w:val="2"/>
          </w:tcPr>
          <w:p w:rsidR="00567527" w:rsidRDefault="000E58ED">
            <w:pPr>
              <w:jc w:val="center"/>
            </w:pPr>
            <w:r>
              <w:t>Tempo</w:t>
            </w:r>
          </w:p>
          <w:p w:rsidR="00567527" w:rsidRDefault="000E58ED">
            <w:pPr>
              <w:jc w:val="center"/>
            </w:pPr>
            <w:r>
              <w:t>Dynamics</w:t>
            </w:r>
          </w:p>
          <w:p w:rsidR="00567527" w:rsidRDefault="000E58ED">
            <w:pPr>
              <w:jc w:val="center"/>
            </w:pPr>
            <w:r>
              <w:t>Structure</w:t>
            </w:r>
          </w:p>
          <w:p w:rsidR="00567527" w:rsidRDefault="000E58ED">
            <w:pPr>
              <w:jc w:val="center"/>
            </w:pPr>
            <w:r>
              <w:t>Performance</w:t>
            </w:r>
          </w:p>
          <w:p w:rsidR="00567527" w:rsidRDefault="000E58ED">
            <w:pPr>
              <w:jc w:val="center"/>
            </w:pPr>
            <w:r>
              <w:t>Rhythmic Patterns</w:t>
            </w:r>
          </w:p>
          <w:p w:rsidR="00567527" w:rsidRDefault="00567527">
            <w:pPr>
              <w:jc w:val="center"/>
              <w:rPr>
                <w:i/>
              </w:rPr>
            </w:pPr>
          </w:p>
          <w:p w:rsidR="00567527" w:rsidRDefault="000E58ED">
            <w:pPr>
              <w:jc w:val="center"/>
              <w:rPr>
                <w:color w:val="0070C0"/>
              </w:rPr>
            </w:pPr>
            <w:r>
              <w:rPr>
                <w:color w:val="0070C0"/>
              </w:rPr>
              <w:t>Sounds</w:t>
            </w:r>
          </w:p>
          <w:p w:rsidR="00567527" w:rsidRDefault="000E58ED">
            <w:pPr>
              <w:jc w:val="center"/>
              <w:rPr>
                <w:color w:val="0070C0"/>
              </w:rPr>
            </w:pPr>
            <w:r>
              <w:rPr>
                <w:color w:val="0070C0"/>
              </w:rPr>
              <w:t>Poetry</w:t>
            </w:r>
          </w:p>
          <w:p w:rsidR="00567527" w:rsidRDefault="00567527">
            <w:pPr>
              <w:jc w:val="center"/>
              <w:rPr>
                <w:b/>
                <w:u w:val="single"/>
              </w:rPr>
            </w:pPr>
          </w:p>
        </w:tc>
        <w:tc>
          <w:tcPr>
            <w:tcW w:w="2013" w:type="dxa"/>
            <w:gridSpan w:val="2"/>
          </w:tcPr>
          <w:p w:rsidR="00567527" w:rsidRDefault="000E58ED">
            <w:pPr>
              <w:jc w:val="center"/>
            </w:pPr>
            <w:r>
              <w:t>Pitch</w:t>
            </w:r>
          </w:p>
          <w:p w:rsidR="00567527" w:rsidRDefault="000E58ED">
            <w:pPr>
              <w:jc w:val="center"/>
            </w:pPr>
            <w:r>
              <w:t>Notation</w:t>
            </w:r>
          </w:p>
          <w:p w:rsidR="00567527" w:rsidRDefault="000E58ED">
            <w:pPr>
              <w:jc w:val="center"/>
            </w:pPr>
            <w:r>
              <w:t>Beat</w:t>
            </w:r>
          </w:p>
          <w:p w:rsidR="00567527" w:rsidRDefault="000E58ED">
            <w:pPr>
              <w:jc w:val="center"/>
            </w:pPr>
            <w:r>
              <w:t>Metre</w:t>
            </w:r>
          </w:p>
          <w:p w:rsidR="00567527" w:rsidRDefault="000E58ED">
            <w:pPr>
              <w:jc w:val="center"/>
            </w:pPr>
            <w:r>
              <w:t>Rhythms</w:t>
            </w:r>
          </w:p>
          <w:p w:rsidR="00567527" w:rsidRDefault="00567527">
            <w:pPr>
              <w:rPr>
                <w:color w:val="0070C0"/>
              </w:rPr>
            </w:pPr>
          </w:p>
          <w:p w:rsidR="00567527" w:rsidRDefault="000E58ED">
            <w:pPr>
              <w:jc w:val="center"/>
              <w:rPr>
                <w:color w:val="0070C0"/>
              </w:rPr>
            </w:pPr>
            <w:r>
              <w:rPr>
                <w:color w:val="0070C0"/>
              </w:rPr>
              <w:t>China</w:t>
            </w:r>
          </w:p>
          <w:p w:rsidR="00567527" w:rsidRDefault="000E58ED">
            <w:pPr>
              <w:jc w:val="center"/>
              <w:rPr>
                <w:color w:val="0070C0"/>
              </w:rPr>
            </w:pPr>
            <w:r>
              <w:rPr>
                <w:color w:val="0070C0"/>
              </w:rPr>
              <w:t>Time</w:t>
            </w:r>
          </w:p>
          <w:p w:rsidR="00567527" w:rsidRDefault="00567527">
            <w:pPr>
              <w:jc w:val="center"/>
              <w:rPr>
                <w:b/>
                <w:u w:val="single"/>
              </w:rPr>
            </w:pPr>
          </w:p>
        </w:tc>
        <w:tc>
          <w:tcPr>
            <w:tcW w:w="2013" w:type="dxa"/>
          </w:tcPr>
          <w:p w:rsidR="00567527" w:rsidRDefault="000E58ED">
            <w:pPr>
              <w:jc w:val="center"/>
            </w:pPr>
            <w:r>
              <w:t>Pitch</w:t>
            </w:r>
          </w:p>
          <w:p w:rsidR="00567527" w:rsidRDefault="000E58ED">
            <w:pPr>
              <w:jc w:val="center"/>
            </w:pPr>
            <w:r>
              <w:t>Notation</w:t>
            </w:r>
          </w:p>
          <w:p w:rsidR="00567527" w:rsidRDefault="000E58ED">
            <w:pPr>
              <w:jc w:val="center"/>
            </w:pPr>
            <w:r>
              <w:t>Composition</w:t>
            </w:r>
          </w:p>
          <w:p w:rsidR="00567527" w:rsidRDefault="00567527">
            <w:pPr>
              <w:jc w:val="center"/>
            </w:pPr>
          </w:p>
          <w:p w:rsidR="00567527" w:rsidRDefault="00567527">
            <w:pPr>
              <w:jc w:val="center"/>
            </w:pPr>
          </w:p>
          <w:p w:rsidR="00567527" w:rsidRDefault="00567527">
            <w:pPr>
              <w:jc w:val="center"/>
              <w:rPr>
                <w:color w:val="0070C0"/>
              </w:rPr>
            </w:pPr>
          </w:p>
          <w:p w:rsidR="00567527" w:rsidRDefault="000E58ED">
            <w:pPr>
              <w:jc w:val="center"/>
              <w:rPr>
                <w:color w:val="0070C0"/>
              </w:rPr>
            </w:pPr>
            <w:r>
              <w:rPr>
                <w:color w:val="0070C0"/>
              </w:rPr>
              <w:t xml:space="preserve">In </w:t>
            </w:r>
            <w:proofErr w:type="gramStart"/>
            <w:r>
              <w:rPr>
                <w:color w:val="0070C0"/>
              </w:rPr>
              <w:t>The</w:t>
            </w:r>
            <w:proofErr w:type="gramEnd"/>
            <w:r>
              <w:rPr>
                <w:color w:val="0070C0"/>
              </w:rPr>
              <w:t xml:space="preserve"> Past</w:t>
            </w:r>
          </w:p>
          <w:p w:rsidR="00567527" w:rsidRDefault="000E58ED">
            <w:pPr>
              <w:jc w:val="center"/>
              <w:rPr>
                <w:color w:val="0070C0"/>
              </w:rPr>
            </w:pPr>
            <w:r>
              <w:rPr>
                <w:color w:val="0070C0"/>
              </w:rPr>
              <w:t>Communication</w:t>
            </w:r>
          </w:p>
        </w:tc>
        <w:tc>
          <w:tcPr>
            <w:tcW w:w="1967" w:type="dxa"/>
          </w:tcPr>
          <w:p w:rsidR="00567527" w:rsidRDefault="000E58ED">
            <w:pPr>
              <w:jc w:val="center"/>
            </w:pPr>
            <w:r>
              <w:t>Structure</w:t>
            </w:r>
          </w:p>
          <w:p w:rsidR="00567527" w:rsidRDefault="000E58ED">
            <w:pPr>
              <w:jc w:val="center"/>
            </w:pPr>
            <w:r>
              <w:t>Performance</w:t>
            </w:r>
          </w:p>
          <w:p w:rsidR="00567527" w:rsidRDefault="000E58ED">
            <w:pPr>
              <w:jc w:val="center"/>
            </w:pPr>
            <w:r>
              <w:t>Pitch</w:t>
            </w:r>
          </w:p>
          <w:p w:rsidR="00567527" w:rsidRDefault="000E58ED">
            <w:pPr>
              <w:jc w:val="center"/>
            </w:pPr>
            <w:r>
              <w:t>Notation</w:t>
            </w:r>
          </w:p>
          <w:p w:rsidR="00567527" w:rsidRDefault="00567527"/>
          <w:p w:rsidR="00567527" w:rsidRDefault="00567527">
            <w:pPr>
              <w:jc w:val="center"/>
            </w:pPr>
          </w:p>
          <w:p w:rsidR="00567527" w:rsidRDefault="000E58ED">
            <w:pPr>
              <w:jc w:val="center"/>
              <w:rPr>
                <w:color w:val="4F81BD"/>
              </w:rPr>
            </w:pPr>
            <w:r>
              <w:rPr>
                <w:color w:val="4F81BD"/>
              </w:rPr>
              <w:t>Human Body</w:t>
            </w:r>
          </w:p>
          <w:p w:rsidR="00567527" w:rsidRDefault="000E58ED">
            <w:pPr>
              <w:jc w:val="center"/>
              <w:rPr>
                <w:color w:val="4F81BD"/>
              </w:rPr>
            </w:pPr>
            <w:r>
              <w:rPr>
                <w:color w:val="4F81BD"/>
              </w:rPr>
              <w:t>Singing French</w:t>
            </w:r>
          </w:p>
        </w:tc>
        <w:tc>
          <w:tcPr>
            <w:tcW w:w="1951" w:type="dxa"/>
          </w:tcPr>
          <w:p w:rsidR="00567527" w:rsidRDefault="000E58ED">
            <w:pPr>
              <w:jc w:val="center"/>
            </w:pPr>
            <w:r>
              <w:t>Structure</w:t>
            </w:r>
          </w:p>
          <w:p w:rsidR="00567527" w:rsidRDefault="000E58ED">
            <w:pPr>
              <w:jc w:val="center"/>
            </w:pPr>
            <w:r>
              <w:t>Performance</w:t>
            </w:r>
          </w:p>
          <w:p w:rsidR="00567527" w:rsidRDefault="000E58ED">
            <w:pPr>
              <w:jc w:val="center"/>
            </w:pPr>
            <w:r>
              <w:t>Rhythmic Patterns</w:t>
            </w:r>
          </w:p>
          <w:p w:rsidR="00567527" w:rsidRDefault="00567527">
            <w:pPr>
              <w:jc w:val="center"/>
            </w:pPr>
          </w:p>
          <w:p w:rsidR="00567527" w:rsidRDefault="00567527">
            <w:pPr>
              <w:jc w:val="center"/>
            </w:pPr>
          </w:p>
          <w:p w:rsidR="00567527" w:rsidRDefault="00567527">
            <w:pPr>
              <w:ind w:firstLine="720"/>
              <w:jc w:val="center"/>
            </w:pPr>
          </w:p>
          <w:p w:rsidR="00567527" w:rsidRDefault="000E58ED">
            <w:pPr>
              <w:jc w:val="center"/>
              <w:rPr>
                <w:color w:val="4F81BD"/>
              </w:rPr>
            </w:pPr>
            <w:r>
              <w:rPr>
                <w:color w:val="4F81BD"/>
              </w:rPr>
              <w:t>Ancient Worlds</w:t>
            </w:r>
          </w:p>
          <w:p w:rsidR="00567527" w:rsidRDefault="000E58ED">
            <w:pPr>
              <w:jc w:val="center"/>
              <w:rPr>
                <w:b/>
                <w:u w:val="single"/>
              </w:rPr>
            </w:pPr>
            <w:r>
              <w:rPr>
                <w:color w:val="4F81BD"/>
              </w:rPr>
              <w:t>Food and Drink</w:t>
            </w:r>
          </w:p>
        </w:tc>
      </w:tr>
      <w:tr w:rsidR="00567527">
        <w:trPr>
          <w:trHeight w:val="261"/>
        </w:trPr>
        <w:tc>
          <w:tcPr>
            <w:tcW w:w="2298" w:type="dxa"/>
            <w:shd w:val="clear" w:color="auto" w:fill="B8CCE4"/>
          </w:tcPr>
          <w:p w:rsidR="00567527" w:rsidRDefault="000E58ED">
            <w:pPr>
              <w:jc w:val="center"/>
              <w:rPr>
                <w:b/>
              </w:rPr>
            </w:pPr>
            <w:r>
              <w:rPr>
                <w:b/>
              </w:rPr>
              <w:lastRenderedPageBreak/>
              <w:t>French</w:t>
            </w:r>
          </w:p>
        </w:tc>
        <w:tc>
          <w:tcPr>
            <w:tcW w:w="1969" w:type="dxa"/>
          </w:tcPr>
          <w:p w:rsidR="00567527" w:rsidRDefault="000E58ED">
            <w:r>
              <w:t>Language Angels:</w:t>
            </w:r>
          </w:p>
          <w:p w:rsidR="00567527" w:rsidRDefault="000E58ED">
            <w:r>
              <w:t>Les Salutations</w:t>
            </w:r>
          </w:p>
          <w:p w:rsidR="00567527" w:rsidRDefault="000E58ED">
            <w:r>
              <w:t>Phonics 1</w:t>
            </w:r>
          </w:p>
        </w:tc>
        <w:tc>
          <w:tcPr>
            <w:tcW w:w="1963" w:type="dxa"/>
            <w:gridSpan w:val="2"/>
          </w:tcPr>
          <w:p w:rsidR="00567527" w:rsidRDefault="000E58ED">
            <w:r>
              <w:t>Language Angels:</w:t>
            </w:r>
          </w:p>
          <w:p w:rsidR="00567527" w:rsidRDefault="000E58ED">
            <w:r>
              <w:t>Colours and Numbers</w:t>
            </w:r>
          </w:p>
        </w:tc>
        <w:tc>
          <w:tcPr>
            <w:tcW w:w="2013" w:type="dxa"/>
            <w:gridSpan w:val="2"/>
          </w:tcPr>
          <w:p w:rsidR="00567527" w:rsidRDefault="000E58ED">
            <w:r>
              <w:t>Language Angels:</w:t>
            </w:r>
          </w:p>
          <w:p w:rsidR="00567527" w:rsidRDefault="000E58ED">
            <w:r>
              <w:t>I’m Learning French</w:t>
            </w:r>
          </w:p>
        </w:tc>
        <w:tc>
          <w:tcPr>
            <w:tcW w:w="2013" w:type="dxa"/>
          </w:tcPr>
          <w:p w:rsidR="00567527" w:rsidRDefault="000E58ED">
            <w:r>
              <w:t>Language Angels:</w:t>
            </w:r>
          </w:p>
          <w:p w:rsidR="00567527" w:rsidRDefault="000E58ED">
            <w:r>
              <w:t>Animals</w:t>
            </w:r>
          </w:p>
        </w:tc>
        <w:tc>
          <w:tcPr>
            <w:tcW w:w="1967" w:type="dxa"/>
          </w:tcPr>
          <w:p w:rsidR="00567527" w:rsidRDefault="000E58ED">
            <w:r>
              <w:t>Language Angels:</w:t>
            </w:r>
          </w:p>
          <w:p w:rsidR="00567527" w:rsidRDefault="000E58ED">
            <w:r>
              <w:t>Musical Instruments</w:t>
            </w:r>
          </w:p>
        </w:tc>
        <w:tc>
          <w:tcPr>
            <w:tcW w:w="1951" w:type="dxa"/>
          </w:tcPr>
          <w:p w:rsidR="00567527" w:rsidRDefault="000E58ED">
            <w:r>
              <w:t>Language Angels:</w:t>
            </w:r>
          </w:p>
          <w:p w:rsidR="00567527" w:rsidRDefault="000E58ED">
            <w:r>
              <w:t>Petit Chaperon Rouge</w:t>
            </w:r>
          </w:p>
        </w:tc>
      </w:tr>
    </w:tbl>
    <w:p w:rsidR="00567527" w:rsidRDefault="00567527">
      <w:pPr>
        <w:rPr>
          <w:b/>
          <w:u w:val="single"/>
        </w:rPr>
      </w:pPr>
    </w:p>
    <w:sectPr w:rsidR="00567527">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27"/>
    <w:rsid w:val="000E58ED"/>
    <w:rsid w:val="0056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E1CED-5F81-4DD4-A766-ACA052F2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B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4EC"/>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203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61"/>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iDqx5YnTm5mL1soPrH/r7n9lTw==">CgMxLjAyCGguZ2pkZ3hzOAByITF4dXlScVdxQmplMFRCRllqTEJ5eFVsV3l1UG1yZGVVNQ==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2</cp:revision>
  <dcterms:created xsi:type="dcterms:W3CDTF">2023-09-05T10:40:00Z</dcterms:created>
  <dcterms:modified xsi:type="dcterms:W3CDTF">2023-09-05T10:40:00Z</dcterms:modified>
</cp:coreProperties>
</file>